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37" w:rsidRDefault="006C1137" w:rsidP="00E278C3">
      <w:pPr>
        <w:pBdr>
          <w:top w:val="single" w:sz="12" w:space="1" w:color="C0504D" w:themeColor="accent2"/>
        </w:pBdr>
        <w:spacing w:after="0" w:line="240" w:lineRule="auto"/>
        <w:jc w:val="center"/>
        <w:rPr>
          <w:rFonts w:eastAsiaTheme="minorEastAsia"/>
          <w:smallCaps/>
          <w:sz w:val="48"/>
          <w:szCs w:val="48"/>
        </w:rPr>
      </w:pPr>
      <w:r>
        <w:rPr>
          <w:rFonts w:eastAsiaTheme="minorEastAsia"/>
          <w:smallCaps/>
          <w:sz w:val="48"/>
          <w:szCs w:val="48"/>
        </w:rPr>
        <w:t xml:space="preserve">VDDHH Interpreter Information and </w:t>
      </w:r>
    </w:p>
    <w:p w:rsidR="00CD76BB" w:rsidRPr="00CD76BB" w:rsidRDefault="00CD76BB" w:rsidP="00E278C3">
      <w:pPr>
        <w:pBdr>
          <w:top w:val="single" w:sz="12" w:space="1" w:color="C0504D" w:themeColor="accent2"/>
        </w:pBdr>
        <w:spacing w:after="0" w:line="240" w:lineRule="auto"/>
        <w:jc w:val="center"/>
        <w:rPr>
          <w:rFonts w:eastAsiaTheme="minorEastAsia"/>
          <w:smallCaps/>
          <w:sz w:val="16"/>
          <w:szCs w:val="16"/>
        </w:rPr>
      </w:pPr>
      <w:r w:rsidRPr="00CD76BB">
        <w:rPr>
          <w:rFonts w:eastAsiaTheme="minorEastAsia"/>
          <w:smallCaps/>
          <w:sz w:val="48"/>
          <w:szCs w:val="48"/>
        </w:rPr>
        <w:t xml:space="preserve">Directory Release Form </w:t>
      </w:r>
      <w:r w:rsidRPr="00CD76BB">
        <w:rPr>
          <w:rFonts w:eastAsiaTheme="minorEastAsia"/>
          <w:smallCaps/>
          <w:sz w:val="16"/>
          <w:szCs w:val="16"/>
        </w:rPr>
        <w:t>v.</w:t>
      </w:r>
      <w:r w:rsidR="00E278C3">
        <w:rPr>
          <w:rFonts w:eastAsiaTheme="minorEastAsia"/>
          <w:smallCaps/>
          <w:sz w:val="16"/>
          <w:szCs w:val="16"/>
        </w:rPr>
        <w:t>3.9.16</w:t>
      </w:r>
    </w:p>
    <w:p w:rsidR="006C1137" w:rsidRDefault="006C1137" w:rsidP="00CD76BB">
      <w:pPr>
        <w:jc w:val="both"/>
        <w:rPr>
          <w:rFonts w:eastAsiaTheme="minorEastAsia"/>
          <w:smallCaps/>
          <w:spacing w:val="5"/>
          <w:sz w:val="32"/>
          <w:szCs w:val="32"/>
        </w:rPr>
      </w:pPr>
      <w:r>
        <w:rPr>
          <w:rFonts w:eastAsiaTheme="minorEastAsia"/>
          <w:smallCaps/>
          <w:spacing w:val="5"/>
          <w:sz w:val="32"/>
          <w:szCs w:val="32"/>
        </w:rPr>
        <w:t xml:space="preserve">General Information: </w:t>
      </w:r>
    </w:p>
    <w:p w:rsidR="006C1137" w:rsidRPr="006C1137" w:rsidRDefault="006C1137" w:rsidP="006C1137">
      <w:pPr>
        <w:spacing w:after="0" w:line="240" w:lineRule="auto"/>
      </w:pPr>
      <w:r>
        <w:t xml:space="preserve">The Virginia Department for the Deaf and Hard of Hearing (VDDHH) maintains a database with information about qualified sign language interpreters, cued speech </w:t>
      </w:r>
      <w:proofErr w:type="spellStart"/>
      <w:r>
        <w:t>transliterators</w:t>
      </w:r>
      <w:proofErr w:type="spellEnd"/>
      <w:r>
        <w:t xml:space="preserve"> and CART Providers.  Information in this database is used to assist VDDHH in locating qualified providers for agency coordinated assignments.  In addition, with permission of the qualified professional, select information will be included in the print Directory of Qualified Interpreters, the online directory, or both.  </w:t>
      </w:r>
    </w:p>
    <w:p w:rsidR="00CD76BB" w:rsidRPr="00CD76BB" w:rsidRDefault="00CD76BB" w:rsidP="00CD76BB">
      <w:pPr>
        <w:jc w:val="both"/>
        <w:rPr>
          <w:rFonts w:eastAsiaTheme="minorEastAsia"/>
          <w:sz w:val="24"/>
          <w:szCs w:val="24"/>
        </w:rPr>
      </w:pPr>
      <w:r w:rsidRPr="00CD76BB">
        <w:rPr>
          <w:rFonts w:eastAsiaTheme="minorEastAsia"/>
          <w:smallCaps/>
          <w:spacing w:val="5"/>
          <w:sz w:val="32"/>
          <w:szCs w:val="32"/>
        </w:rPr>
        <w:t>About The Directory</w:t>
      </w:r>
      <w:r w:rsidRPr="00CD76BB">
        <w:rPr>
          <w:rFonts w:eastAsiaTheme="minorEastAsia"/>
          <w:sz w:val="24"/>
          <w:szCs w:val="24"/>
        </w:rPr>
        <w:t xml:space="preserve">: </w:t>
      </w:r>
    </w:p>
    <w:p w:rsidR="00CD76BB" w:rsidRPr="00CD76BB" w:rsidRDefault="00CD76BB" w:rsidP="00CD76BB">
      <w:pPr>
        <w:rPr>
          <w:rFonts w:eastAsiaTheme="minorEastAsia"/>
          <w:sz w:val="24"/>
          <w:szCs w:val="24"/>
        </w:rPr>
      </w:pPr>
      <w:r w:rsidRPr="00CD76BB">
        <w:rPr>
          <w:rFonts w:eastAsiaTheme="minorEastAsia"/>
          <w:sz w:val="24"/>
          <w:szCs w:val="24"/>
        </w:rPr>
        <w:t xml:space="preserve">VDDHH maintains the following Directory Listings:  </w:t>
      </w:r>
    </w:p>
    <w:p w:rsidR="00CD76BB" w:rsidRPr="00CD76BB" w:rsidRDefault="00CD76BB" w:rsidP="006C1137">
      <w:pPr>
        <w:numPr>
          <w:ilvl w:val="0"/>
          <w:numId w:val="1"/>
        </w:numPr>
        <w:spacing w:after="0" w:line="240" w:lineRule="auto"/>
        <w:jc w:val="both"/>
        <w:rPr>
          <w:rFonts w:eastAsiaTheme="minorEastAsia"/>
          <w:sz w:val="24"/>
          <w:szCs w:val="24"/>
        </w:rPr>
      </w:pPr>
      <w:r w:rsidRPr="00CD76BB">
        <w:rPr>
          <w:rFonts w:eastAsiaTheme="minorEastAsia"/>
          <w:sz w:val="24"/>
          <w:szCs w:val="24"/>
        </w:rPr>
        <w:t>VDDHH Directory of Qualified Interpreters for the Deaf and Hard of Hearing - this is the Print version of the directory. It is sent out only upon request.</w:t>
      </w:r>
    </w:p>
    <w:p w:rsidR="00CD76BB" w:rsidRPr="00CD76BB" w:rsidRDefault="00CD76BB" w:rsidP="006C1137">
      <w:pPr>
        <w:numPr>
          <w:ilvl w:val="0"/>
          <w:numId w:val="1"/>
        </w:numPr>
        <w:spacing w:after="0" w:line="240" w:lineRule="auto"/>
        <w:jc w:val="both"/>
        <w:rPr>
          <w:rFonts w:eastAsiaTheme="minorEastAsia"/>
          <w:b/>
          <w:sz w:val="24"/>
          <w:szCs w:val="24"/>
        </w:rPr>
      </w:pPr>
      <w:r w:rsidRPr="00CD76BB">
        <w:rPr>
          <w:rFonts w:eastAsiaTheme="minorEastAsia"/>
          <w:sz w:val="24"/>
          <w:szCs w:val="24"/>
        </w:rPr>
        <w:t xml:space="preserve">VDDHH On-Line Directory of Qualified Interpreters for the Deaf and Hard of </w:t>
      </w:r>
      <w:proofErr w:type="gramStart"/>
      <w:r w:rsidRPr="00CD76BB">
        <w:rPr>
          <w:rFonts w:eastAsiaTheme="minorEastAsia"/>
          <w:sz w:val="24"/>
          <w:szCs w:val="24"/>
        </w:rPr>
        <w:t>Hearing  -</w:t>
      </w:r>
      <w:proofErr w:type="gramEnd"/>
      <w:r w:rsidRPr="00CD76BB">
        <w:rPr>
          <w:rFonts w:eastAsiaTheme="minorEastAsia"/>
          <w:sz w:val="24"/>
          <w:szCs w:val="24"/>
        </w:rPr>
        <w:t xml:space="preserve"> this is the Online version posted on the VDDHH website and emailed upon request. The information is accessible to any Internet user. </w:t>
      </w:r>
    </w:p>
    <w:p w:rsidR="00CD76BB" w:rsidRPr="00CD76BB" w:rsidRDefault="00CD76BB" w:rsidP="006C1137">
      <w:pPr>
        <w:numPr>
          <w:ilvl w:val="0"/>
          <w:numId w:val="1"/>
        </w:numPr>
        <w:spacing w:after="0" w:line="240" w:lineRule="auto"/>
        <w:jc w:val="both"/>
        <w:rPr>
          <w:rFonts w:eastAsiaTheme="minorEastAsia"/>
          <w:sz w:val="24"/>
          <w:szCs w:val="24"/>
        </w:rPr>
      </w:pPr>
      <w:r w:rsidRPr="00CD76BB">
        <w:rPr>
          <w:rFonts w:eastAsiaTheme="minorEastAsia"/>
          <w:sz w:val="24"/>
          <w:szCs w:val="24"/>
        </w:rPr>
        <w:t xml:space="preserve">VDDHH Court-Approved Interpreter Listing for the Deaf and Hard of Hearing -This is the version used for Court Interpreting coordinated by VDDHH. It is used by VDDHH to assign interpreters in court and court-related situations. This list is NOT posted on the internet. For information on being included in the Court-Approved list, contact the Interpreter Services Program at </w:t>
      </w:r>
      <w:hyperlink r:id="rId6" w:history="1">
        <w:r w:rsidRPr="00CD76BB">
          <w:rPr>
            <w:rFonts w:eastAsiaTheme="minorEastAsia"/>
            <w:color w:val="0000FF" w:themeColor="hyperlink"/>
            <w:sz w:val="24"/>
            <w:szCs w:val="24"/>
            <w:u w:val="single"/>
          </w:rPr>
          <w:t>isp@vddhh.virginia.gov</w:t>
        </w:r>
      </w:hyperlink>
      <w:r w:rsidRPr="00CD76BB">
        <w:rPr>
          <w:rFonts w:eastAsiaTheme="minorEastAsia"/>
          <w:sz w:val="24"/>
          <w:szCs w:val="24"/>
        </w:rPr>
        <w:t xml:space="preserve">.  </w:t>
      </w:r>
    </w:p>
    <w:p w:rsidR="00CD76BB" w:rsidRPr="00CD76BB" w:rsidRDefault="00CD76BB" w:rsidP="00CD76BB">
      <w:pPr>
        <w:spacing w:before="300" w:after="40"/>
        <w:outlineLvl w:val="0"/>
        <w:rPr>
          <w:rFonts w:eastAsiaTheme="minorEastAsia"/>
          <w:smallCaps/>
          <w:spacing w:val="5"/>
          <w:sz w:val="32"/>
          <w:szCs w:val="32"/>
        </w:rPr>
      </w:pPr>
      <w:r w:rsidRPr="00CD76BB">
        <w:rPr>
          <w:rFonts w:eastAsiaTheme="minorEastAsia"/>
          <w:smallCaps/>
          <w:spacing w:val="5"/>
          <w:sz w:val="32"/>
          <w:szCs w:val="32"/>
        </w:rPr>
        <w:t>To Be Included in the Directory:</w:t>
      </w:r>
    </w:p>
    <w:p w:rsidR="00CD76BB" w:rsidRPr="00CD76BB" w:rsidRDefault="00CD76BB" w:rsidP="006C1137">
      <w:pPr>
        <w:numPr>
          <w:ilvl w:val="0"/>
          <w:numId w:val="1"/>
        </w:numPr>
        <w:spacing w:after="0" w:line="240" w:lineRule="auto"/>
        <w:contextualSpacing/>
        <w:jc w:val="both"/>
        <w:rPr>
          <w:rFonts w:eastAsiaTheme="minorEastAsia"/>
          <w:sz w:val="24"/>
          <w:szCs w:val="24"/>
        </w:rPr>
      </w:pPr>
      <w:r w:rsidRPr="00CD76BB">
        <w:rPr>
          <w:rFonts w:eastAsiaTheme="minorEastAsia"/>
          <w:sz w:val="24"/>
          <w:szCs w:val="24"/>
        </w:rPr>
        <w:t>Complete the attached form, sign it, and submit it to VDDHH either:</w:t>
      </w:r>
    </w:p>
    <w:p w:rsidR="00CD76BB" w:rsidRPr="00CD76BB" w:rsidRDefault="00CD76BB" w:rsidP="006C1137">
      <w:pPr>
        <w:numPr>
          <w:ilvl w:val="0"/>
          <w:numId w:val="1"/>
        </w:numPr>
        <w:spacing w:after="0" w:line="240" w:lineRule="auto"/>
        <w:ind w:left="1080"/>
        <w:contextualSpacing/>
        <w:jc w:val="both"/>
        <w:rPr>
          <w:rFonts w:eastAsiaTheme="minorEastAsia"/>
          <w:sz w:val="24"/>
          <w:szCs w:val="24"/>
        </w:rPr>
      </w:pPr>
      <w:r w:rsidRPr="00CD76BB">
        <w:rPr>
          <w:rFonts w:eastAsiaTheme="minorEastAsia"/>
          <w:sz w:val="24"/>
          <w:szCs w:val="24"/>
        </w:rPr>
        <w:t xml:space="preserve"> </w:t>
      </w:r>
      <w:proofErr w:type="gramStart"/>
      <w:r w:rsidRPr="00CD76BB">
        <w:rPr>
          <w:rFonts w:eastAsiaTheme="minorEastAsia"/>
          <w:sz w:val="24"/>
          <w:szCs w:val="24"/>
        </w:rPr>
        <w:t>by</w:t>
      </w:r>
      <w:proofErr w:type="gramEnd"/>
      <w:r w:rsidRPr="00CD76BB">
        <w:rPr>
          <w:rFonts w:eastAsiaTheme="minorEastAsia"/>
          <w:sz w:val="24"/>
          <w:szCs w:val="24"/>
        </w:rPr>
        <w:t xml:space="preserve"> email to </w:t>
      </w:r>
      <w:hyperlink r:id="rId7" w:history="1">
        <w:r w:rsidRPr="00CD76BB">
          <w:rPr>
            <w:rFonts w:eastAsiaTheme="minorEastAsia"/>
            <w:color w:val="0000FF" w:themeColor="hyperlink"/>
            <w:sz w:val="24"/>
            <w:szCs w:val="24"/>
            <w:u w:val="single"/>
          </w:rPr>
          <w:t>isp@vddhh.virginia.gov</w:t>
        </w:r>
      </w:hyperlink>
      <w:r w:rsidRPr="00CD76BB">
        <w:rPr>
          <w:rFonts w:eastAsiaTheme="minorEastAsia"/>
          <w:sz w:val="24"/>
          <w:szCs w:val="24"/>
        </w:rPr>
        <w:t xml:space="preserve"> – please use subject line “Directory Release Form for [Your Name]. </w:t>
      </w:r>
    </w:p>
    <w:p w:rsidR="00CD76BB" w:rsidRPr="00CD76BB" w:rsidRDefault="00CD76BB" w:rsidP="006C1137">
      <w:pPr>
        <w:numPr>
          <w:ilvl w:val="0"/>
          <w:numId w:val="1"/>
        </w:numPr>
        <w:spacing w:after="0" w:line="240" w:lineRule="auto"/>
        <w:ind w:left="1080"/>
        <w:contextualSpacing/>
        <w:jc w:val="both"/>
        <w:rPr>
          <w:rFonts w:eastAsiaTheme="minorEastAsia"/>
          <w:sz w:val="24"/>
          <w:szCs w:val="24"/>
        </w:rPr>
      </w:pPr>
      <w:r w:rsidRPr="00CD76BB">
        <w:rPr>
          <w:rFonts w:eastAsiaTheme="minorEastAsia"/>
          <w:sz w:val="24"/>
          <w:szCs w:val="24"/>
        </w:rPr>
        <w:t>By U.S. Mail to VDDHH, Attention Interpreter Services, 1602 Rolling Hills Drive, Suite 203, Richmond, VA 23229</w:t>
      </w:r>
    </w:p>
    <w:p w:rsidR="006C1137" w:rsidRPr="006C1137" w:rsidRDefault="00CD76BB" w:rsidP="006C1137">
      <w:pPr>
        <w:numPr>
          <w:ilvl w:val="0"/>
          <w:numId w:val="1"/>
        </w:numPr>
        <w:spacing w:after="0" w:line="240" w:lineRule="auto"/>
        <w:contextualSpacing/>
        <w:jc w:val="both"/>
        <w:rPr>
          <w:rFonts w:eastAsiaTheme="minorEastAsia"/>
          <w:sz w:val="24"/>
          <w:szCs w:val="24"/>
        </w:rPr>
      </w:pPr>
      <w:r w:rsidRPr="00CD76BB">
        <w:rPr>
          <w:rFonts w:eastAsiaTheme="minorEastAsia"/>
          <w:sz w:val="24"/>
          <w:szCs w:val="24"/>
        </w:rPr>
        <w:t xml:space="preserve">Your signature (Section V) authorizes VDDHH to release all information listed on this form in the </w:t>
      </w:r>
      <w:proofErr w:type="gramStart"/>
      <w:r w:rsidRPr="00CD76BB">
        <w:rPr>
          <w:rFonts w:eastAsiaTheme="minorEastAsia"/>
          <w:sz w:val="24"/>
          <w:szCs w:val="24"/>
        </w:rPr>
        <w:t>Print</w:t>
      </w:r>
      <w:proofErr w:type="gramEnd"/>
      <w:r w:rsidRPr="00CD76BB">
        <w:rPr>
          <w:rFonts w:eastAsiaTheme="minorEastAsia"/>
          <w:sz w:val="24"/>
          <w:szCs w:val="24"/>
        </w:rPr>
        <w:t xml:space="preserve"> and On-Line versions of the Directories (excluding the pieces of information you specify in Section II).  An Interpreter must possess a minimum of a VQAS Level I-T or Level I-I to be eligible for inclusion in the Directories.</w:t>
      </w:r>
      <w:r w:rsidRPr="00CD76BB">
        <w:rPr>
          <w:rFonts w:eastAsiaTheme="minorEastAsia"/>
          <w:b/>
          <w:sz w:val="24"/>
          <w:szCs w:val="24"/>
        </w:rPr>
        <w:t xml:space="preserve"> </w:t>
      </w:r>
    </w:p>
    <w:p w:rsidR="00CD76BB" w:rsidRPr="00CD76BB" w:rsidRDefault="00CD76BB" w:rsidP="006C1137">
      <w:pPr>
        <w:numPr>
          <w:ilvl w:val="0"/>
          <w:numId w:val="1"/>
        </w:numPr>
        <w:spacing w:after="0" w:line="240" w:lineRule="auto"/>
        <w:contextualSpacing/>
        <w:jc w:val="both"/>
        <w:rPr>
          <w:rFonts w:eastAsiaTheme="minorEastAsia"/>
          <w:sz w:val="24"/>
          <w:szCs w:val="24"/>
        </w:rPr>
      </w:pPr>
      <w:r w:rsidRPr="00CD76BB">
        <w:rPr>
          <w:rFonts w:eastAsiaTheme="minorEastAsia"/>
          <w:sz w:val="24"/>
          <w:szCs w:val="24"/>
        </w:rPr>
        <w:t xml:space="preserve">Because this Directory is intended to present information about qualified community interpreters, interpreters with only EIPA credentials will not be included and EIPA credentials will not be noted.  </w:t>
      </w:r>
      <w:r w:rsidRPr="00CD76BB">
        <w:rPr>
          <w:rFonts w:eastAsiaTheme="minorEastAsia"/>
          <w:b/>
          <w:sz w:val="24"/>
          <w:szCs w:val="24"/>
        </w:rPr>
        <w:t xml:space="preserve"> </w:t>
      </w:r>
    </w:p>
    <w:p w:rsidR="00CD76BB" w:rsidRDefault="00CD76BB" w:rsidP="006C1137">
      <w:pPr>
        <w:numPr>
          <w:ilvl w:val="0"/>
          <w:numId w:val="1"/>
        </w:numPr>
        <w:spacing w:after="0" w:line="240" w:lineRule="auto"/>
        <w:contextualSpacing/>
        <w:jc w:val="both"/>
        <w:rPr>
          <w:rFonts w:eastAsiaTheme="minorEastAsia"/>
          <w:sz w:val="24"/>
          <w:szCs w:val="24"/>
        </w:rPr>
      </w:pPr>
      <w:r w:rsidRPr="00CD76BB">
        <w:rPr>
          <w:rFonts w:eastAsiaTheme="minorEastAsia"/>
          <w:b/>
          <w:sz w:val="24"/>
          <w:szCs w:val="24"/>
        </w:rPr>
        <w:t>You do not have to be contracted with this agency to have your information listed in the Directories.</w:t>
      </w:r>
      <w:r w:rsidRPr="00CD76BB">
        <w:rPr>
          <w:rFonts w:eastAsiaTheme="minorEastAsia"/>
          <w:sz w:val="24"/>
          <w:szCs w:val="24"/>
        </w:rPr>
        <w:t xml:space="preserve"> </w:t>
      </w:r>
    </w:p>
    <w:p w:rsidR="006C1137" w:rsidRDefault="006C1137" w:rsidP="006C1137">
      <w:pPr>
        <w:spacing w:after="0" w:line="240" w:lineRule="auto"/>
        <w:contextualSpacing/>
        <w:jc w:val="both"/>
        <w:rPr>
          <w:rFonts w:eastAsiaTheme="minorEastAsia"/>
          <w:sz w:val="24"/>
          <w:szCs w:val="24"/>
        </w:rPr>
      </w:pPr>
    </w:p>
    <w:p w:rsidR="006C1137" w:rsidRDefault="006C1137" w:rsidP="006C1137">
      <w:pPr>
        <w:spacing w:after="0" w:line="240" w:lineRule="auto"/>
        <w:contextualSpacing/>
        <w:jc w:val="both"/>
        <w:rPr>
          <w:rFonts w:eastAsiaTheme="minorEastAsia"/>
          <w:sz w:val="24"/>
          <w:szCs w:val="24"/>
        </w:rPr>
      </w:pPr>
      <w:r>
        <w:rPr>
          <w:rFonts w:eastAsiaTheme="minorEastAsia"/>
          <w:smallCaps/>
          <w:spacing w:val="5"/>
          <w:sz w:val="32"/>
          <w:szCs w:val="32"/>
        </w:rPr>
        <w:t>To Be included in the VDDHH Database without Directory Listing</w:t>
      </w:r>
    </w:p>
    <w:p w:rsidR="006C1137" w:rsidRDefault="006C1137" w:rsidP="006C1137">
      <w:pPr>
        <w:spacing w:after="0" w:line="240" w:lineRule="auto"/>
        <w:contextualSpacing/>
        <w:jc w:val="both"/>
        <w:rPr>
          <w:rFonts w:eastAsiaTheme="minorEastAsia"/>
          <w:sz w:val="24"/>
          <w:szCs w:val="24"/>
        </w:rPr>
      </w:pPr>
    </w:p>
    <w:p w:rsidR="006C1137" w:rsidRPr="00E278C3" w:rsidRDefault="006C1137" w:rsidP="00E278C3">
      <w:pPr>
        <w:numPr>
          <w:ilvl w:val="0"/>
          <w:numId w:val="1"/>
        </w:numPr>
        <w:spacing w:after="0" w:line="240" w:lineRule="auto"/>
        <w:contextualSpacing/>
        <w:jc w:val="both"/>
        <w:rPr>
          <w:rFonts w:eastAsiaTheme="minorEastAsia"/>
          <w:sz w:val="24"/>
          <w:szCs w:val="24"/>
        </w:rPr>
      </w:pPr>
      <w:r w:rsidRPr="00E278C3">
        <w:rPr>
          <w:rFonts w:eastAsiaTheme="minorEastAsia"/>
          <w:b/>
          <w:sz w:val="24"/>
          <w:szCs w:val="24"/>
        </w:rPr>
        <w:t xml:space="preserve">You can elect </w:t>
      </w:r>
      <w:r w:rsidR="00E278C3" w:rsidRPr="00E278C3">
        <w:rPr>
          <w:rFonts w:eastAsiaTheme="minorEastAsia"/>
          <w:b/>
          <w:sz w:val="24"/>
          <w:szCs w:val="24"/>
        </w:rPr>
        <w:t xml:space="preserve">to </w:t>
      </w:r>
      <w:r w:rsidRPr="00E278C3">
        <w:rPr>
          <w:rFonts w:eastAsiaTheme="minorEastAsia"/>
          <w:b/>
          <w:sz w:val="24"/>
          <w:szCs w:val="24"/>
        </w:rPr>
        <w:t xml:space="preserve">provide your information </w:t>
      </w:r>
      <w:r w:rsidR="00E278C3" w:rsidRPr="00E278C3">
        <w:rPr>
          <w:rFonts w:eastAsiaTheme="minorEastAsia"/>
          <w:b/>
          <w:sz w:val="24"/>
          <w:szCs w:val="24"/>
        </w:rPr>
        <w:t xml:space="preserve">ONLY </w:t>
      </w:r>
      <w:r w:rsidRPr="00E278C3">
        <w:rPr>
          <w:rFonts w:eastAsiaTheme="minorEastAsia"/>
          <w:b/>
          <w:sz w:val="24"/>
          <w:szCs w:val="24"/>
        </w:rPr>
        <w:t xml:space="preserve">for inclusion in the VDDHH database so that we may contact you for contract or non-contract jobs or with special announcements. </w:t>
      </w:r>
      <w:r w:rsidR="00E278C3" w:rsidRPr="00E278C3">
        <w:rPr>
          <w:rFonts w:eastAsiaTheme="minorEastAsia"/>
          <w:b/>
          <w:sz w:val="24"/>
          <w:szCs w:val="24"/>
        </w:rPr>
        <w:t>If you choose this option, your information will no</w:t>
      </w:r>
      <w:r w:rsidR="00E278C3">
        <w:rPr>
          <w:rFonts w:eastAsiaTheme="minorEastAsia"/>
          <w:b/>
          <w:sz w:val="24"/>
          <w:szCs w:val="24"/>
        </w:rPr>
        <w:t xml:space="preserve">t to be listed in the Directory (print or online). </w:t>
      </w:r>
    </w:p>
    <w:p w:rsidR="006C1137" w:rsidRPr="00CD76BB" w:rsidRDefault="006C1137" w:rsidP="00E278C3">
      <w:pPr>
        <w:ind w:left="720"/>
        <w:contextualSpacing/>
        <w:jc w:val="both"/>
        <w:rPr>
          <w:rFonts w:eastAsiaTheme="minorEastAsia"/>
          <w:sz w:val="24"/>
          <w:szCs w:val="24"/>
        </w:rPr>
      </w:pPr>
    </w:p>
    <w:p w:rsidR="00CD76BB" w:rsidRPr="00CD76BB" w:rsidRDefault="00CD76BB" w:rsidP="00E278C3">
      <w:pPr>
        <w:spacing w:after="0" w:line="240" w:lineRule="auto"/>
        <w:rPr>
          <w:rFonts w:eastAsiaTheme="minorEastAsia"/>
          <w:b/>
          <w:sz w:val="24"/>
          <w:szCs w:val="24"/>
        </w:rPr>
      </w:pPr>
      <w:r w:rsidRPr="00CD76BB">
        <w:rPr>
          <w:rFonts w:eastAsiaTheme="minorEastAsia"/>
          <w:sz w:val="24"/>
          <w:szCs w:val="24"/>
        </w:rPr>
        <w:t xml:space="preserve">NOTE TO INTERPRETER AGENCIES: VDDHH does not include specific listings for organizations/interpreter coordination agencies in our directories; however, we will include specific interpreters and their affiliation with and contact information for an agency </w:t>
      </w:r>
      <w:r w:rsidRPr="00CD76BB">
        <w:rPr>
          <w:rFonts w:eastAsiaTheme="minorEastAsia"/>
          <w:b/>
          <w:sz w:val="24"/>
          <w:szCs w:val="24"/>
        </w:rPr>
        <w:t>at the request of the interpreter</w:t>
      </w:r>
      <w:r w:rsidRPr="00CD76BB">
        <w:rPr>
          <w:rFonts w:eastAsiaTheme="minorEastAsia"/>
          <w:sz w:val="24"/>
          <w:szCs w:val="24"/>
        </w:rPr>
        <w:t xml:space="preserve">. Interpreters in the Directory with organizational/agency contact information cannot be dually listed as individual interpreters.  </w:t>
      </w:r>
    </w:p>
    <w:p w:rsidR="00CD76BB" w:rsidRPr="00CD76BB" w:rsidRDefault="00CD76BB" w:rsidP="00CD76BB">
      <w:pPr>
        <w:jc w:val="both"/>
        <w:rPr>
          <w:rFonts w:eastAsiaTheme="minorEastAsia"/>
          <w:sz w:val="20"/>
          <w:szCs w:val="20"/>
        </w:rPr>
      </w:pPr>
      <w:r w:rsidRPr="00CD76BB">
        <w:rPr>
          <w:rFonts w:eastAsiaTheme="minorEastAsia"/>
          <w:sz w:val="20"/>
          <w:szCs w:val="20"/>
        </w:rPr>
        <w:br w:type="page"/>
      </w:r>
    </w:p>
    <w:tbl>
      <w:tblPr>
        <w:tblStyle w:val="TableGrid"/>
        <w:tblW w:w="1061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Caption w:val="Interpreter Information and Release form"/>
        <w:tblDescription w:val="Interpreter Information and Release form"/>
      </w:tblPr>
      <w:tblGrid>
        <w:gridCol w:w="2770"/>
        <w:gridCol w:w="644"/>
        <w:gridCol w:w="152"/>
        <w:gridCol w:w="253"/>
        <w:gridCol w:w="1389"/>
        <w:gridCol w:w="1620"/>
        <w:gridCol w:w="14"/>
        <w:gridCol w:w="211"/>
        <w:gridCol w:w="593"/>
        <w:gridCol w:w="2966"/>
      </w:tblGrid>
      <w:tr w:rsidR="00CD76BB" w:rsidRPr="00CD76BB" w:rsidTr="00FD0BDA">
        <w:trPr>
          <w:trHeight w:val="576"/>
          <w:tblHeader/>
          <w:jc w:val="center"/>
        </w:trPr>
        <w:tc>
          <w:tcPr>
            <w:tcW w:w="10612" w:type="dxa"/>
            <w:gridSpan w:val="10"/>
            <w:tcBorders>
              <w:bottom w:val="single" w:sz="4" w:space="0" w:color="999999"/>
            </w:tcBorders>
            <w:shd w:val="clear" w:color="auto" w:fill="auto"/>
            <w:vAlign w:val="center"/>
          </w:tcPr>
          <w:p w:rsidR="00CD76BB" w:rsidRPr="00CD76BB" w:rsidRDefault="00CD76BB" w:rsidP="00CD76BB">
            <w:pPr>
              <w:spacing w:before="300" w:after="40"/>
              <w:outlineLvl w:val="0"/>
              <w:rPr>
                <w:smallCaps/>
                <w:spacing w:val="5"/>
                <w:sz w:val="32"/>
                <w:szCs w:val="32"/>
              </w:rPr>
            </w:pPr>
            <w:r>
              <w:rPr>
                <w:smallCaps/>
                <w:noProof/>
                <w:spacing w:val="5"/>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2170430</wp:posOffset>
                      </wp:positionH>
                      <wp:positionV relativeFrom="paragraph">
                        <wp:posOffset>18415</wp:posOffset>
                      </wp:positionV>
                      <wp:extent cx="3707765" cy="454660"/>
                      <wp:effectExtent l="0" t="0" r="0" b="0"/>
                      <wp:wrapNone/>
                      <wp:docPr id="3" name="Text Box 3" descr="heading" title="hea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6BB" w:rsidRPr="003017A0" w:rsidRDefault="00CD76BB" w:rsidP="00CD76BB">
                                  <w:pPr>
                                    <w:pStyle w:val="Heading1"/>
                                    <w:spacing w:before="0" w:line="240" w:lineRule="auto"/>
                                    <w:jc w:val="center"/>
                                    <w:rPr>
                                      <w:sz w:val="24"/>
                                      <w:szCs w:val="24"/>
                                    </w:rPr>
                                  </w:pPr>
                                  <w:r w:rsidRPr="003017A0">
                                    <w:rPr>
                                      <w:sz w:val="24"/>
                                      <w:szCs w:val="24"/>
                                    </w:rPr>
                                    <w:t>Directory of Qualified Interpreters</w:t>
                                  </w:r>
                                </w:p>
                                <w:p w:rsidR="00CD76BB" w:rsidRPr="003017A0" w:rsidRDefault="00CD76BB" w:rsidP="00CD76BB">
                                  <w:pPr>
                                    <w:pStyle w:val="NoSpacing"/>
                                    <w:jc w:val="center"/>
                                    <w:rPr>
                                      <w:sz w:val="24"/>
                                      <w:szCs w:val="24"/>
                                    </w:rPr>
                                  </w:pPr>
                                  <w:r w:rsidRPr="003017A0">
                                    <w:rPr>
                                      <w:sz w:val="24"/>
                                      <w:szCs w:val="24"/>
                                    </w:rPr>
                                    <w:t>Interpreter Information and Release Form</w:t>
                                  </w:r>
                                </w:p>
                                <w:p w:rsidR="00CD76BB" w:rsidRPr="00736D17" w:rsidRDefault="00CD76BB" w:rsidP="00CD76BB">
                                  <w:pPr>
                                    <w:pStyle w:val="Heading2"/>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Title: heading - Description: heading" style="position:absolute;margin-left:170.9pt;margin-top:1.45pt;width:291.95pt;height:3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" stroked="f">
                      <v:textbox inset=",0,,0">
                        <w:txbxContent>
                          <w:p w:rsidR="00CD76BB" w:rsidRPr="003017A0" w:rsidRDefault="00CD76BB" w:rsidP="00CD76BB">
                            <w:pPr>
                              <w:pStyle w:val="Heading1"/>
                              <w:spacing w:before="0" w:line="240" w:lineRule="auto"/>
                              <w:jc w:val="center"/>
                              <w:rPr>
                                <w:sz w:val="24"/>
                                <w:szCs w:val="24"/>
                              </w:rPr>
                            </w:pPr>
                            <w:r w:rsidRPr="003017A0">
                              <w:rPr>
                                <w:sz w:val="24"/>
                                <w:szCs w:val="24"/>
                              </w:rPr>
                              <w:t>Directory of Qualified Interpreters</w:t>
                            </w:r>
                          </w:p>
                          <w:p w:rsidR="00CD76BB" w:rsidRPr="003017A0" w:rsidRDefault="00CD76BB" w:rsidP="00CD76BB">
                            <w:pPr>
                              <w:pStyle w:val="NoSpacing"/>
                              <w:jc w:val="center"/>
                              <w:rPr>
                                <w:sz w:val="24"/>
                                <w:szCs w:val="24"/>
                              </w:rPr>
                            </w:pPr>
                            <w:r w:rsidRPr="003017A0">
                              <w:rPr>
                                <w:sz w:val="24"/>
                                <w:szCs w:val="24"/>
                              </w:rPr>
                              <w:t>Interpreter Information and Release Form</w:t>
                            </w:r>
                          </w:p>
                          <w:p w:rsidR="00CD76BB" w:rsidRPr="00736D17" w:rsidRDefault="00CD76BB" w:rsidP="00CD76BB">
                            <w:pPr>
                              <w:pStyle w:val="Heading2"/>
                            </w:pPr>
                          </w:p>
                        </w:txbxContent>
                      </v:textbox>
                    </v:shape>
                  </w:pict>
                </mc:Fallback>
              </mc:AlternateContent>
            </w:r>
            <w:r>
              <w:rPr>
                <w:smallCaps/>
                <w:noProof/>
                <w:spacing w:val="5"/>
                <w:sz w:val="32"/>
                <w:szCs w:val="32"/>
              </w:rPr>
              <mc:AlternateContent>
                <mc:Choice Requires="wps">
                  <w:drawing>
                    <wp:anchor distT="0" distB="0" distL="114300" distR="114300" simplePos="0" relativeHeight="251668480" behindDoc="0" locked="0" layoutInCell="1" allowOverlap="1">
                      <wp:simplePos x="0" y="0"/>
                      <wp:positionH relativeFrom="column">
                        <wp:posOffset>1903730</wp:posOffset>
                      </wp:positionH>
                      <wp:positionV relativeFrom="paragraph">
                        <wp:posOffset>471805</wp:posOffset>
                      </wp:positionV>
                      <wp:extent cx="4497070" cy="467995"/>
                      <wp:effectExtent l="7620" t="10795" r="10160" b="6985"/>
                      <wp:wrapNone/>
                      <wp:docPr id="2" name="Text Box 2" descr="header information" title="head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67995"/>
                              </a:xfrm>
                              <a:prstGeom prst="rect">
                                <a:avLst/>
                              </a:prstGeom>
                              <a:solidFill>
                                <a:schemeClr val="bg1">
                                  <a:lumMod val="85000"/>
                                  <a:lumOff val="0"/>
                                  <a:alpha val="70000"/>
                                </a:schemeClr>
                              </a:solidFill>
                              <a:ln w="9525">
                                <a:solidFill>
                                  <a:srgbClr val="000000"/>
                                </a:solidFill>
                                <a:miter lim="800000"/>
                                <a:headEnd/>
                                <a:tailEnd/>
                              </a:ln>
                            </wps:spPr>
                            <wps:txbx>
                              <w:txbxContent>
                                <w:p w:rsidR="00CD76BB" w:rsidRPr="003017A0" w:rsidRDefault="00CD76BB" w:rsidP="00CD76BB">
                                  <w:pPr>
                                    <w:spacing w:after="0" w:line="240" w:lineRule="auto"/>
                                    <w:jc w:val="center"/>
                                    <w:rPr>
                                      <w:sz w:val="16"/>
                                      <w:szCs w:val="16"/>
                                    </w:rPr>
                                  </w:pPr>
                                  <w:r w:rsidRPr="003017A0">
                                    <w:rPr>
                                      <w:sz w:val="16"/>
                                      <w:szCs w:val="16"/>
                                    </w:rPr>
                                    <w:t>FOR VDDHH OFFICE USE ONLY</w:t>
                                  </w:r>
                                </w:p>
                                <w:p w:rsidR="00CD76BB" w:rsidRPr="003017A0" w:rsidRDefault="00CD76BB" w:rsidP="00CD76BB">
                                  <w:pPr>
                                    <w:rPr>
                                      <w:sz w:val="16"/>
                                      <w:szCs w:val="16"/>
                                    </w:rPr>
                                  </w:pPr>
                                  <w:r w:rsidRPr="003017A0">
                                    <w:rPr>
                                      <w:sz w:val="16"/>
                                      <w:szCs w:val="16"/>
                                    </w:rPr>
                                    <w:sym w:font="Webdings" w:char="F031"/>
                                  </w:r>
                                  <w:r>
                                    <w:rPr>
                                      <w:sz w:val="16"/>
                                      <w:szCs w:val="16"/>
                                    </w:rPr>
                                    <w:t xml:space="preserve">Database </w:t>
                                  </w:r>
                                  <w:r>
                                    <w:rPr>
                                      <w:sz w:val="16"/>
                                      <w:szCs w:val="16"/>
                                    </w:rPr>
                                    <w:tab/>
                                  </w:r>
                                  <w:r>
                                    <w:rPr>
                                      <w:sz w:val="16"/>
                                      <w:szCs w:val="16"/>
                                    </w:rPr>
                                    <w:tab/>
                                  </w:r>
                                  <w:r w:rsidRPr="003017A0">
                                    <w:rPr>
                                      <w:sz w:val="16"/>
                                      <w:szCs w:val="16"/>
                                    </w:rPr>
                                    <w:sym w:font="Webdings" w:char="F031"/>
                                  </w:r>
                                  <w:r w:rsidRPr="003017A0">
                                    <w:rPr>
                                      <w:sz w:val="16"/>
                                      <w:szCs w:val="16"/>
                                    </w:rPr>
                                    <w:t xml:space="preserve"> </w:t>
                                  </w:r>
                                  <w:r>
                                    <w:rPr>
                                      <w:sz w:val="16"/>
                                      <w:szCs w:val="16"/>
                                    </w:rPr>
                                    <w:t xml:space="preserve">Send Contract  </w:t>
                                  </w:r>
                                  <w:r>
                                    <w:rPr>
                                      <w:sz w:val="16"/>
                                      <w:szCs w:val="16"/>
                                    </w:rPr>
                                    <w:tab/>
                                  </w:r>
                                  <w:r>
                                    <w:rPr>
                                      <w:sz w:val="16"/>
                                      <w:szCs w:val="16"/>
                                    </w:rPr>
                                    <w:tab/>
                                  </w:r>
                                  <w:r>
                                    <w:rPr>
                                      <w:sz w:val="16"/>
                                      <w:szCs w:val="16"/>
                                    </w:rPr>
                                    <w:tab/>
                                  </w:r>
                                  <w:r w:rsidRPr="003017A0">
                                    <w:rPr>
                                      <w:sz w:val="16"/>
                                      <w:szCs w:val="16"/>
                                    </w:rPr>
                                    <w:sym w:font="Webdings" w:char="F031"/>
                                  </w:r>
                                  <w:r>
                                    <w:rPr>
                                      <w:sz w:val="16"/>
                                      <w:szCs w:val="16"/>
                                    </w:rPr>
                                    <w:t xml:space="preserve">Court info  </w:t>
                                  </w:r>
                                  <w:r>
                                    <w:rPr>
                                      <w:sz w:val="16"/>
                                      <w:szCs w:val="16"/>
                                    </w:rPr>
                                    <w:tab/>
                                  </w:r>
                                  <w:r>
                                    <w:rPr>
                                      <w:sz w:val="16"/>
                                      <w:szCs w:val="16"/>
                                    </w:rPr>
                                    <w:tab/>
                                  </w:r>
                                  <w:r w:rsidRPr="003017A0">
                                    <w:rPr>
                                      <w:sz w:val="16"/>
                                      <w:szCs w:val="16"/>
                                    </w:rPr>
                                    <w:sym w:font="Webdings" w:char="F031"/>
                                  </w:r>
                                  <w:r>
                                    <w:rPr>
                                      <w:sz w:val="16"/>
                                      <w:szCs w:val="16"/>
                                    </w:rPr>
                                    <w:t xml:space="preserve">Emergency List </w:t>
                                  </w:r>
                                  <w:r>
                                    <w:rPr>
                                      <w:sz w:val="16"/>
                                      <w:szCs w:val="16"/>
                                    </w:rPr>
                                    <w:tab/>
                                  </w:r>
                                  <w:r>
                                    <w:rPr>
                                      <w:sz w:val="16"/>
                                      <w:szCs w:val="16"/>
                                    </w:rPr>
                                    <w:tab/>
                                  </w:r>
                                  <w:r>
                                    <w:rPr>
                                      <w:sz w:val="16"/>
                                      <w:szCs w:val="16"/>
                                    </w:rPr>
                                    <w:tab/>
                                  </w:r>
                                  <w:r w:rsidRPr="003017A0">
                                    <w:rPr>
                                      <w:sz w:val="16"/>
                                      <w:szCs w:val="16"/>
                                    </w:rPr>
                                    <w:sym w:font="Webdings" w:char="F031"/>
                                  </w:r>
                                  <w:r>
                                    <w:rPr>
                                      <w:sz w:val="16"/>
                                      <w:szCs w:val="16"/>
                                    </w:rPr>
                                    <w:t xml:space="preserve"> Non-contract list</w:t>
                                  </w:r>
                                  <w:r>
                                    <w:rPr>
                                      <w:sz w:val="16"/>
                                      <w:szCs w:val="16"/>
                                    </w:rPr>
                                    <w:tab/>
                                  </w:r>
                                  <w:r>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itle: header information - Description: header information" style="position:absolute;margin-left:149.9pt;margin-top:37.15pt;width:354.1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" fillcolor="#d8d8d8 [2732]">
                      <v:fill opacity="46003f"/>
                      <v:textbox>
                        <w:txbxContent>
                          <w:p w:rsidR="00CD76BB" w:rsidRPr="003017A0" w:rsidRDefault="00CD76BB" w:rsidP="00CD76BB">
                            <w:pPr>
                              <w:spacing w:after="0" w:line="240" w:lineRule="auto"/>
                              <w:jc w:val="center"/>
                              <w:rPr>
                                <w:sz w:val="16"/>
                                <w:szCs w:val="16"/>
                              </w:rPr>
                            </w:pPr>
                            <w:r w:rsidRPr="003017A0">
                              <w:rPr>
                                <w:sz w:val="16"/>
                                <w:szCs w:val="16"/>
                              </w:rPr>
                              <w:t>FOR VDDHH OFFICE USE ONLY</w:t>
                            </w:r>
                          </w:p>
                          <w:p w:rsidR="00CD76BB" w:rsidRPr="003017A0" w:rsidRDefault="00CD76BB" w:rsidP="00CD76BB">
                            <w:pPr>
                              <w:rPr>
                                <w:sz w:val="16"/>
                                <w:szCs w:val="16"/>
                              </w:rPr>
                            </w:pPr>
                            <w:r w:rsidRPr="003017A0">
                              <w:rPr>
                                <w:sz w:val="16"/>
                                <w:szCs w:val="16"/>
                              </w:rPr>
                              <w:sym w:font="Webdings" w:char="F031"/>
                            </w:r>
                            <w:r>
                              <w:rPr>
                                <w:sz w:val="16"/>
                                <w:szCs w:val="16"/>
                              </w:rPr>
                              <w:t xml:space="preserve">Database </w:t>
                            </w:r>
                            <w:r>
                              <w:rPr>
                                <w:sz w:val="16"/>
                                <w:szCs w:val="16"/>
                              </w:rPr>
                              <w:tab/>
                            </w:r>
                            <w:r>
                              <w:rPr>
                                <w:sz w:val="16"/>
                                <w:szCs w:val="16"/>
                              </w:rPr>
                              <w:tab/>
                            </w:r>
                            <w:r w:rsidRPr="003017A0">
                              <w:rPr>
                                <w:sz w:val="16"/>
                                <w:szCs w:val="16"/>
                              </w:rPr>
                              <w:sym w:font="Webdings" w:char="F031"/>
                            </w:r>
                            <w:r w:rsidRPr="003017A0">
                              <w:rPr>
                                <w:sz w:val="16"/>
                                <w:szCs w:val="16"/>
                              </w:rPr>
                              <w:t xml:space="preserve"> </w:t>
                            </w:r>
                            <w:r>
                              <w:rPr>
                                <w:sz w:val="16"/>
                                <w:szCs w:val="16"/>
                              </w:rPr>
                              <w:t xml:space="preserve">Send Contract  </w:t>
                            </w:r>
                            <w:r>
                              <w:rPr>
                                <w:sz w:val="16"/>
                                <w:szCs w:val="16"/>
                              </w:rPr>
                              <w:tab/>
                            </w:r>
                            <w:r>
                              <w:rPr>
                                <w:sz w:val="16"/>
                                <w:szCs w:val="16"/>
                              </w:rPr>
                              <w:tab/>
                            </w:r>
                            <w:r>
                              <w:rPr>
                                <w:sz w:val="16"/>
                                <w:szCs w:val="16"/>
                              </w:rPr>
                              <w:tab/>
                            </w:r>
                            <w:r w:rsidRPr="003017A0">
                              <w:rPr>
                                <w:sz w:val="16"/>
                                <w:szCs w:val="16"/>
                              </w:rPr>
                              <w:sym w:font="Webdings" w:char="F031"/>
                            </w:r>
                            <w:r>
                              <w:rPr>
                                <w:sz w:val="16"/>
                                <w:szCs w:val="16"/>
                              </w:rPr>
                              <w:t xml:space="preserve">Court info  </w:t>
                            </w:r>
                            <w:r>
                              <w:rPr>
                                <w:sz w:val="16"/>
                                <w:szCs w:val="16"/>
                              </w:rPr>
                              <w:tab/>
                            </w:r>
                            <w:r>
                              <w:rPr>
                                <w:sz w:val="16"/>
                                <w:szCs w:val="16"/>
                              </w:rPr>
                              <w:tab/>
                            </w:r>
                            <w:r w:rsidRPr="003017A0">
                              <w:rPr>
                                <w:sz w:val="16"/>
                                <w:szCs w:val="16"/>
                              </w:rPr>
                              <w:sym w:font="Webdings" w:char="F031"/>
                            </w:r>
                            <w:r>
                              <w:rPr>
                                <w:sz w:val="16"/>
                                <w:szCs w:val="16"/>
                              </w:rPr>
                              <w:t xml:space="preserve">Emergency List </w:t>
                            </w:r>
                            <w:r>
                              <w:rPr>
                                <w:sz w:val="16"/>
                                <w:szCs w:val="16"/>
                              </w:rPr>
                              <w:tab/>
                            </w:r>
                            <w:r>
                              <w:rPr>
                                <w:sz w:val="16"/>
                                <w:szCs w:val="16"/>
                              </w:rPr>
                              <w:tab/>
                            </w:r>
                            <w:r>
                              <w:rPr>
                                <w:sz w:val="16"/>
                                <w:szCs w:val="16"/>
                              </w:rPr>
                              <w:tab/>
                            </w:r>
                            <w:r w:rsidRPr="003017A0">
                              <w:rPr>
                                <w:sz w:val="16"/>
                                <w:szCs w:val="16"/>
                              </w:rPr>
                              <w:sym w:font="Webdings" w:char="F031"/>
                            </w:r>
                            <w:r>
                              <w:rPr>
                                <w:sz w:val="16"/>
                                <w:szCs w:val="16"/>
                              </w:rPr>
                              <w:t xml:space="preserve"> Non-contract list</w:t>
                            </w:r>
                            <w:r>
                              <w:rPr>
                                <w:sz w:val="16"/>
                                <w:szCs w:val="16"/>
                              </w:rPr>
                              <w:tab/>
                            </w:r>
                            <w:r>
                              <w:rPr>
                                <w:sz w:val="16"/>
                                <w:szCs w:val="16"/>
                              </w:rPr>
                              <w:tab/>
                              <w:t xml:space="preserve"> </w:t>
                            </w:r>
                          </w:p>
                        </w:txbxContent>
                      </v:textbox>
                    </v:shape>
                  </w:pict>
                </mc:Fallback>
              </mc:AlternateContent>
            </w:r>
            <w:r w:rsidRPr="00CD76BB">
              <w:rPr>
                <w:smallCaps/>
                <w:noProof/>
                <w:spacing w:val="5"/>
                <w:sz w:val="32"/>
                <w:szCs w:val="32"/>
              </w:rPr>
              <w:drawing>
                <wp:inline distT="0" distB="0" distL="0" distR="0" wp14:anchorId="34A56C16" wp14:editId="493060A2">
                  <wp:extent cx="1901190" cy="716280"/>
                  <wp:effectExtent l="0" t="0" r="3810" b="7620"/>
                  <wp:docPr id="1" name="Picture 0" descr="vddhh new logo.tif"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dhh new logo.tif"/>
                          <pic:cNvPicPr/>
                        </pic:nvPicPr>
                        <pic:blipFill>
                          <a:blip r:embed="rId8" cstate="print"/>
                          <a:stretch>
                            <a:fillRect/>
                          </a:stretch>
                        </pic:blipFill>
                        <pic:spPr>
                          <a:xfrm>
                            <a:off x="0" y="0"/>
                            <a:ext cx="1904882" cy="717671"/>
                          </a:xfrm>
                          <a:prstGeom prst="rect">
                            <a:avLst/>
                          </a:prstGeom>
                        </pic:spPr>
                      </pic:pic>
                    </a:graphicData>
                  </a:graphic>
                </wp:inline>
              </w:drawing>
            </w: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Interpreter Information</w:t>
            </w:r>
          </w:p>
        </w:tc>
      </w:tr>
      <w:tr w:rsidR="00CD76BB" w:rsidRPr="00CD76BB" w:rsidTr="00FD0BDA">
        <w:trPr>
          <w:trHeight w:val="528"/>
          <w:jc w:val="center"/>
        </w:trPr>
        <w:tc>
          <w:tcPr>
            <w:tcW w:w="10612" w:type="dxa"/>
            <w:gridSpan w:val="10"/>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Name:</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Current address:</w:t>
            </w:r>
          </w:p>
        </w:tc>
      </w:tr>
      <w:tr w:rsidR="00CD76BB" w:rsidRPr="00CD76BB" w:rsidTr="00FD0BDA">
        <w:trPr>
          <w:trHeight w:val="230"/>
          <w:jc w:val="center"/>
        </w:trPr>
        <w:tc>
          <w:tcPr>
            <w:tcW w:w="3819"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City:</w:t>
            </w:r>
          </w:p>
        </w:tc>
        <w:tc>
          <w:tcPr>
            <w:tcW w:w="3234"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State:</w:t>
            </w:r>
          </w:p>
        </w:tc>
        <w:tc>
          <w:tcPr>
            <w:tcW w:w="3559" w:type="dxa"/>
            <w:gridSpan w:val="2"/>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ZIP Code:</w:t>
            </w:r>
          </w:p>
        </w:tc>
      </w:tr>
      <w:tr w:rsidR="00CD76BB" w:rsidRPr="00CD76BB" w:rsidTr="00FD0BDA">
        <w:trPr>
          <w:trHeight w:val="230"/>
          <w:jc w:val="center"/>
        </w:trPr>
        <w:tc>
          <w:tcPr>
            <w:tcW w:w="5208" w:type="dxa"/>
            <w:gridSpan w:val="5"/>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Primary Phone:</w:t>
            </w:r>
          </w:p>
        </w:tc>
        <w:tc>
          <w:tcPr>
            <w:tcW w:w="5404" w:type="dxa"/>
            <w:gridSpan w:val="5"/>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Alternate Phone:</w:t>
            </w:r>
          </w:p>
        </w:tc>
      </w:tr>
      <w:tr w:rsidR="00CD76BB" w:rsidRPr="00CD76BB" w:rsidTr="00FD0BDA">
        <w:trPr>
          <w:trHeight w:val="230"/>
          <w:jc w:val="center"/>
        </w:trPr>
        <w:tc>
          <w:tcPr>
            <w:tcW w:w="5208" w:type="dxa"/>
            <w:gridSpan w:val="5"/>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E-Mail Address:</w:t>
            </w:r>
          </w:p>
        </w:tc>
        <w:tc>
          <w:tcPr>
            <w:tcW w:w="5404" w:type="dxa"/>
            <w:gridSpan w:val="5"/>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t xml:space="preserve">Alternate E-Mail Address: </w:t>
            </w: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 xml:space="preserve">Interpreter Credentials: </w:t>
            </w:r>
          </w:p>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 xml:space="preserve">SElect all CURRENT Valid Credentials. Please provide proof of credentials. VDDHH will verify all credentials prior to listing in the directory. </w:t>
            </w:r>
          </w:p>
        </w:tc>
      </w:tr>
      <w:tr w:rsidR="00CD76BB" w:rsidRPr="00CD76BB" w:rsidTr="00FD0BDA">
        <w:trPr>
          <w:trHeight w:val="276"/>
          <w:jc w:val="center"/>
        </w:trPr>
        <w:tc>
          <w:tcPr>
            <w:tcW w:w="10612" w:type="dxa"/>
            <w:gridSpan w:val="10"/>
            <w:shd w:val="clear" w:color="auto" w:fill="auto"/>
            <w:vAlign w:val="center"/>
          </w:tcPr>
          <w:p w:rsidR="00CD76BB" w:rsidRPr="00CD76BB" w:rsidRDefault="00CD76BB" w:rsidP="00CD76BB">
            <w:pPr>
              <w:outlineLvl w:val="2"/>
              <w:rPr>
                <w:smallCaps/>
                <w:spacing w:val="5"/>
              </w:rPr>
            </w:pPr>
            <w:r w:rsidRPr="00CD76BB">
              <w:rPr>
                <w:smallCaps/>
                <w:spacing w:val="5"/>
              </w:rPr>
              <w:t xml:space="preserve">National Certifications </w:t>
            </w:r>
          </w:p>
        </w:tc>
      </w:tr>
      <w:tr w:rsidR="00CD76BB" w:rsidRPr="00CD76BB" w:rsidTr="00FD0BDA">
        <w:trPr>
          <w:trHeight w:val="270"/>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NIC </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CSC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NAD III</w:t>
            </w:r>
          </w:p>
        </w:tc>
        <w:tc>
          <w:tcPr>
            <w:tcW w:w="2966" w:type="dxa"/>
            <w:shd w:val="clear" w:color="auto" w:fill="auto"/>
            <w:vAlign w:val="center"/>
          </w:tcPr>
          <w:p w:rsidR="00CD76BB" w:rsidRPr="00CD76BB" w:rsidRDefault="00CD76BB" w:rsidP="00CD76BB">
            <w:pPr>
              <w:outlineLvl w:val="2"/>
              <w:rPr>
                <w:rFonts w:asciiTheme="minorHAnsi" w:hAnsiTheme="minorHAnsi"/>
                <w:smallCaps/>
                <w:spacing w:val="5"/>
                <w:sz w:val="18"/>
                <w:szCs w:val="18"/>
              </w:rPr>
            </w:pPr>
            <w:r w:rsidRPr="00CD76BB">
              <w:rPr>
                <w:rFonts w:asciiTheme="minorHAnsi" w:hAnsiTheme="minorHAnsi"/>
                <w:smallCaps/>
                <w:spacing w:val="5"/>
                <w:sz w:val="18"/>
                <w:szCs w:val="18"/>
              </w:rPr>
              <w:sym w:font="Webdings" w:char="F031"/>
            </w:r>
            <w:r w:rsidRPr="00CD76BB">
              <w:rPr>
                <w:rFonts w:asciiTheme="minorHAnsi" w:hAnsiTheme="minorHAnsi"/>
                <w:smallCaps/>
                <w:spacing w:val="5"/>
                <w:sz w:val="18"/>
                <w:szCs w:val="18"/>
              </w:rPr>
              <w:t xml:space="preserve">CDI  </w:t>
            </w:r>
          </w:p>
        </w:tc>
      </w:tr>
      <w:tr w:rsidR="00CD76BB" w:rsidRPr="00CD76BB" w:rsidTr="00FD0BDA">
        <w:trPr>
          <w:trHeight w:val="267"/>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NIC Advanced</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MCSC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NAD IV</w:t>
            </w:r>
          </w:p>
        </w:tc>
        <w:tc>
          <w:tcPr>
            <w:tcW w:w="2966"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CLIP-R</w:t>
            </w:r>
          </w:p>
        </w:tc>
      </w:tr>
      <w:tr w:rsidR="00CD76BB" w:rsidRPr="00CD76BB" w:rsidTr="00FD0BDA">
        <w:trPr>
          <w:trHeight w:val="267"/>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NIC Master</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TC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NAD V</w:t>
            </w:r>
          </w:p>
        </w:tc>
        <w:tc>
          <w:tcPr>
            <w:tcW w:w="2966" w:type="dxa"/>
            <w:shd w:val="clear" w:color="auto" w:fill="auto"/>
            <w:vAlign w:val="center"/>
          </w:tcPr>
          <w:p w:rsidR="00CD76BB" w:rsidRPr="00CD76BB" w:rsidRDefault="00CD76BB" w:rsidP="00CD76BB">
            <w:pPr>
              <w:rPr>
                <w:rFonts w:asciiTheme="minorHAnsi" w:hAnsiTheme="minorHAnsi"/>
                <w:sz w:val="18"/>
                <w:szCs w:val="18"/>
              </w:rPr>
            </w:pPr>
          </w:p>
        </w:tc>
      </w:tr>
      <w:tr w:rsidR="00CD76BB" w:rsidRPr="00CD76BB" w:rsidTr="00FD0BDA">
        <w:trPr>
          <w:trHeight w:val="267"/>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CI</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IC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SC:L  </w:t>
            </w:r>
          </w:p>
        </w:tc>
        <w:tc>
          <w:tcPr>
            <w:tcW w:w="2966"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Other (specify):</w:t>
            </w:r>
          </w:p>
        </w:tc>
      </w:tr>
      <w:tr w:rsidR="00CD76BB" w:rsidRPr="00CD76BB" w:rsidTr="00FD0BDA">
        <w:trPr>
          <w:trHeight w:val="267"/>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CT</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IC/TC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SC:PA</w:t>
            </w:r>
          </w:p>
        </w:tc>
        <w:tc>
          <w:tcPr>
            <w:tcW w:w="2966"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Other (specify):</w:t>
            </w:r>
          </w:p>
        </w:tc>
      </w:tr>
      <w:tr w:rsidR="00CD76BB" w:rsidRPr="00CD76BB" w:rsidTr="00FD0BDA">
        <w:trPr>
          <w:trHeight w:val="267"/>
          <w:jc w:val="center"/>
        </w:trPr>
        <w:tc>
          <w:tcPr>
            <w:tcW w:w="2770"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CI and CT</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OTC</w:t>
            </w:r>
          </w:p>
        </w:tc>
        <w:tc>
          <w:tcPr>
            <w:tcW w:w="2438" w:type="dxa"/>
            <w:gridSpan w:val="4"/>
            <w:shd w:val="clear" w:color="auto" w:fill="auto"/>
            <w:vAlign w:val="center"/>
          </w:tcPr>
          <w:p w:rsidR="00CD76BB" w:rsidRPr="00CD76BB" w:rsidRDefault="00CD76BB" w:rsidP="00CD76BB">
            <w:pPr>
              <w:rPr>
                <w:rFonts w:asciiTheme="minorHAnsi" w:hAnsiTheme="minorHAnsi"/>
                <w:sz w:val="18"/>
                <w:szCs w:val="18"/>
              </w:rPr>
            </w:pPr>
          </w:p>
        </w:tc>
        <w:tc>
          <w:tcPr>
            <w:tcW w:w="2966" w:type="dxa"/>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Other (specify):   </w:t>
            </w:r>
          </w:p>
        </w:tc>
      </w:tr>
      <w:tr w:rsidR="00CD76BB" w:rsidRPr="00CD76BB" w:rsidTr="00FD0BDA">
        <w:trPr>
          <w:trHeight w:val="339"/>
          <w:jc w:val="center"/>
        </w:trPr>
        <w:tc>
          <w:tcPr>
            <w:tcW w:w="10612" w:type="dxa"/>
            <w:gridSpan w:val="10"/>
            <w:shd w:val="clear" w:color="auto" w:fill="auto"/>
            <w:vAlign w:val="center"/>
          </w:tcPr>
          <w:p w:rsidR="00CD76BB" w:rsidRPr="00CD76BB" w:rsidRDefault="00CD76BB" w:rsidP="00CD76BB">
            <w:pPr>
              <w:outlineLvl w:val="2"/>
              <w:rPr>
                <w:smallCaps/>
                <w:spacing w:val="5"/>
              </w:rPr>
            </w:pPr>
            <w:r w:rsidRPr="00CD76BB">
              <w:rPr>
                <w:smallCaps/>
                <w:spacing w:val="5"/>
              </w:rPr>
              <w:t>Virginia Quality Assurance Screening Level(s) (VQAS)</w:t>
            </w:r>
          </w:p>
        </w:tc>
      </w:tr>
      <w:tr w:rsidR="00CD76BB" w:rsidRPr="00CD76BB" w:rsidTr="00FD0BDA">
        <w:trPr>
          <w:trHeight w:val="294"/>
          <w:jc w:val="center"/>
        </w:trPr>
        <w:tc>
          <w:tcPr>
            <w:tcW w:w="3566"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T - I</w:t>
            </w:r>
          </w:p>
        </w:tc>
        <w:tc>
          <w:tcPr>
            <w:tcW w:w="3276"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I-I</w:t>
            </w:r>
          </w:p>
        </w:tc>
        <w:tc>
          <w:tcPr>
            <w:tcW w:w="3770"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CS-I</w:t>
            </w:r>
          </w:p>
        </w:tc>
      </w:tr>
      <w:tr w:rsidR="00CD76BB" w:rsidRPr="00CD76BB" w:rsidTr="00FD0BDA">
        <w:trPr>
          <w:trHeight w:val="294"/>
          <w:jc w:val="center"/>
        </w:trPr>
        <w:tc>
          <w:tcPr>
            <w:tcW w:w="3566"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T- II</w:t>
            </w:r>
          </w:p>
        </w:tc>
        <w:tc>
          <w:tcPr>
            <w:tcW w:w="3276"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I-II</w:t>
            </w:r>
          </w:p>
        </w:tc>
        <w:tc>
          <w:tcPr>
            <w:tcW w:w="3770"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CS-II</w:t>
            </w:r>
          </w:p>
        </w:tc>
      </w:tr>
      <w:tr w:rsidR="00CD76BB" w:rsidRPr="00CD76BB" w:rsidTr="00FD0BDA">
        <w:trPr>
          <w:trHeight w:val="294"/>
          <w:jc w:val="center"/>
        </w:trPr>
        <w:tc>
          <w:tcPr>
            <w:tcW w:w="3566"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T-III</w:t>
            </w:r>
          </w:p>
        </w:tc>
        <w:tc>
          <w:tcPr>
            <w:tcW w:w="3276"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I-III</w:t>
            </w:r>
          </w:p>
        </w:tc>
        <w:tc>
          <w:tcPr>
            <w:tcW w:w="3770"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CS-III</w:t>
            </w:r>
          </w:p>
        </w:tc>
      </w:tr>
      <w:tr w:rsidR="00CD76BB" w:rsidRPr="00CD76BB" w:rsidTr="00FD0BDA">
        <w:trPr>
          <w:trHeight w:val="294"/>
          <w:jc w:val="center"/>
        </w:trPr>
        <w:tc>
          <w:tcPr>
            <w:tcW w:w="3566"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T-IV</w:t>
            </w:r>
          </w:p>
        </w:tc>
        <w:tc>
          <w:tcPr>
            <w:tcW w:w="3276" w:type="dxa"/>
            <w:gridSpan w:val="4"/>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I-IV</w:t>
            </w:r>
          </w:p>
        </w:tc>
        <w:tc>
          <w:tcPr>
            <w:tcW w:w="3770" w:type="dxa"/>
            <w:gridSpan w:val="3"/>
            <w:shd w:val="clear" w:color="auto" w:fill="auto"/>
            <w:vAlign w:val="center"/>
          </w:tcPr>
          <w:p w:rsidR="00CD76BB" w:rsidRPr="00CD76BB" w:rsidRDefault="00CD76BB" w:rsidP="00CD76BB">
            <w:pPr>
              <w:rPr>
                <w:rFonts w:asciiTheme="minorHAnsi" w:hAnsiTheme="minorHAnsi"/>
                <w:sz w:val="18"/>
                <w:szCs w:val="18"/>
              </w:rPr>
            </w:pPr>
            <w:r w:rsidRPr="00CD76BB">
              <w:rPr>
                <w:rFonts w:asciiTheme="minorHAnsi" w:hAnsiTheme="minorHAnsi"/>
                <w:sz w:val="18"/>
                <w:szCs w:val="18"/>
              </w:rPr>
              <w:sym w:font="Webdings" w:char="F031"/>
            </w:r>
            <w:r w:rsidRPr="00CD76BB">
              <w:rPr>
                <w:rFonts w:asciiTheme="minorHAnsi" w:hAnsiTheme="minorHAnsi"/>
                <w:sz w:val="18"/>
                <w:szCs w:val="18"/>
              </w:rPr>
              <w:t xml:space="preserve"> CS-IV</w:t>
            </w: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 xml:space="preserve">AGENCY INFORMATION (OPTIONAL): </w:t>
            </w:r>
          </w:p>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 xml:space="preserve">If you wish to be listed in the directory as affiliated with a particular interpreting agency, please complete this section.  Your individual contact information will not appear in the print or online directory if you complete this section. Only one listing per interpreter will be included. </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Yes, please list me in the Directory as an “interpreting agency-affiliated” interpreter.  I understand that the only contact information that will be provided for me in the Directory will be the contact information for the interpreting agency listed below.  My personal phone number and email address will not be listed. </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Agency Name:</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Agency Contact Person:</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Agency Address:</w:t>
            </w:r>
          </w:p>
        </w:tc>
      </w:tr>
      <w:tr w:rsidR="00CD76BB" w:rsidRPr="00CD76BB" w:rsidTr="00FD0BDA">
        <w:trPr>
          <w:trHeight w:val="230"/>
          <w:jc w:val="center"/>
        </w:trPr>
        <w:tc>
          <w:tcPr>
            <w:tcW w:w="3819" w:type="dxa"/>
            <w:gridSpan w:val="4"/>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City:</w:t>
            </w:r>
          </w:p>
        </w:tc>
        <w:tc>
          <w:tcPr>
            <w:tcW w:w="3234" w:type="dxa"/>
            <w:gridSpan w:val="4"/>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State:</w:t>
            </w:r>
          </w:p>
        </w:tc>
        <w:tc>
          <w:tcPr>
            <w:tcW w:w="3559" w:type="dxa"/>
            <w:gridSpan w:val="2"/>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ZIP Code:</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 xml:space="preserve">Agency Phone: </w:t>
            </w:r>
          </w:p>
        </w:tc>
      </w:tr>
      <w:tr w:rsidR="00CD76BB" w:rsidRPr="00CD76BB" w:rsidTr="00FD0BDA">
        <w:trPr>
          <w:trHeight w:val="230"/>
          <w:jc w:val="center"/>
        </w:trPr>
        <w:tc>
          <w:tcPr>
            <w:tcW w:w="10612" w:type="dxa"/>
            <w:gridSpan w:val="10"/>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t>Agency Email Address:</w:t>
            </w: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Regions Served: Please select the PRimary area where you are available for work.</w:t>
            </w:r>
          </w:p>
        </w:tc>
      </w:tr>
      <w:tr w:rsidR="00CD76BB" w:rsidRPr="00CD76BB" w:rsidTr="00FD0BDA">
        <w:trPr>
          <w:trHeight w:val="405"/>
          <w:jc w:val="center"/>
        </w:trPr>
        <w:tc>
          <w:tcPr>
            <w:tcW w:w="5208" w:type="dxa"/>
            <w:gridSpan w:val="5"/>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Southwest Virginia (including, but not limited to, Lynchburg, Roanoke, Danville and west)</w:t>
            </w:r>
          </w:p>
        </w:tc>
        <w:tc>
          <w:tcPr>
            <w:tcW w:w="5404" w:type="dxa"/>
            <w:gridSpan w:val="5"/>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Tidewater (including, but not limited to, Hampton, Virginia Beach, Eastern Shore) </w:t>
            </w:r>
          </w:p>
        </w:tc>
      </w:tr>
      <w:tr w:rsidR="00CD76BB" w:rsidRPr="00CD76BB" w:rsidTr="00FD0BDA">
        <w:trPr>
          <w:trHeight w:val="405"/>
          <w:jc w:val="center"/>
        </w:trPr>
        <w:tc>
          <w:tcPr>
            <w:tcW w:w="5208" w:type="dxa"/>
            <w:gridSpan w:val="5"/>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Central Virginia(including, but not limited to, Richmond, Petersburg, Goochland)</w:t>
            </w:r>
          </w:p>
        </w:tc>
        <w:tc>
          <w:tcPr>
            <w:tcW w:w="5404" w:type="dxa"/>
            <w:gridSpan w:val="5"/>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Valley (including, but not limited to, Lexington, Staunton, Winchester, Charlottesville)</w:t>
            </w:r>
          </w:p>
        </w:tc>
      </w:tr>
      <w:tr w:rsidR="00CD76BB" w:rsidRPr="00CD76BB" w:rsidTr="00FD0BDA">
        <w:trPr>
          <w:trHeight w:val="405"/>
          <w:jc w:val="center"/>
        </w:trPr>
        <w:tc>
          <w:tcPr>
            <w:tcW w:w="5208" w:type="dxa"/>
            <w:gridSpan w:val="5"/>
            <w:tcBorders>
              <w:bottom w:val="single" w:sz="4" w:space="0" w:color="999999"/>
            </w:tcBorders>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Northern Virginia (including, but not limited to, Fairfax, Prince William, Fredericksburg)</w:t>
            </w:r>
          </w:p>
        </w:tc>
        <w:tc>
          <w:tcPr>
            <w:tcW w:w="5404" w:type="dxa"/>
            <w:gridSpan w:val="5"/>
            <w:tcBorders>
              <w:bottom w:val="single" w:sz="4" w:space="0" w:color="999999"/>
            </w:tcBorders>
            <w:shd w:val="clear" w:color="auto" w:fill="auto"/>
            <w:vAlign w:val="center"/>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Willing to travel Statewide  </w:t>
            </w:r>
          </w:p>
        </w:tc>
      </w:tr>
      <w:tr w:rsidR="00CD76BB" w:rsidRPr="00CD76BB" w:rsidTr="00FD0BDA">
        <w:trPr>
          <w:trHeight w:val="852"/>
          <w:jc w:val="center"/>
        </w:trPr>
        <w:tc>
          <w:tcPr>
            <w:tcW w:w="5208" w:type="dxa"/>
            <w:gridSpan w:val="5"/>
            <w:tcBorders>
              <w:top w:val="single" w:sz="4" w:space="0" w:color="999999"/>
              <w:left w:val="nil"/>
              <w:bottom w:val="nil"/>
              <w:right w:val="nil"/>
            </w:tcBorders>
            <w:shd w:val="clear" w:color="auto" w:fill="auto"/>
            <w:vAlign w:val="center"/>
          </w:tcPr>
          <w:p w:rsidR="00CD76BB" w:rsidRPr="00CD76BB" w:rsidRDefault="00CD76BB" w:rsidP="00CD76BB"/>
        </w:tc>
        <w:tc>
          <w:tcPr>
            <w:tcW w:w="5404" w:type="dxa"/>
            <w:gridSpan w:val="5"/>
            <w:tcBorders>
              <w:top w:val="single" w:sz="4" w:space="0" w:color="999999"/>
              <w:left w:val="nil"/>
              <w:bottom w:val="nil"/>
              <w:right w:val="nil"/>
            </w:tcBorders>
            <w:shd w:val="clear" w:color="auto" w:fill="auto"/>
            <w:vAlign w:val="center"/>
          </w:tcPr>
          <w:p w:rsidR="00CD76BB" w:rsidRPr="00CD76BB" w:rsidRDefault="00CD76BB" w:rsidP="00CD76BB"/>
        </w:tc>
      </w:tr>
      <w:tr w:rsidR="00CD76BB" w:rsidRPr="00CD76BB" w:rsidTr="00FD0BDA">
        <w:trPr>
          <w:trHeight w:val="230"/>
          <w:jc w:val="center"/>
        </w:trPr>
        <w:tc>
          <w:tcPr>
            <w:tcW w:w="10612" w:type="dxa"/>
            <w:gridSpan w:val="10"/>
            <w:tcBorders>
              <w:top w:val="nil"/>
            </w:tcBorders>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lastRenderedPageBreak/>
              <w:t xml:space="preserve">Interpreter Skill Set: </w:t>
            </w:r>
          </w:p>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 xml:space="preserve">Select all areas in which you have training/skill and experience.  Please do not select areas that you hope to develop; rather, choose those which you are currently prepared to perform. </w:t>
            </w:r>
          </w:p>
        </w:tc>
      </w:tr>
      <w:tr w:rsidR="00CD76BB" w:rsidRPr="00CD76BB" w:rsidTr="00FD0BDA">
        <w:trPr>
          <w:trHeight w:val="303"/>
          <w:jc w:val="center"/>
        </w:trPr>
        <w:tc>
          <w:tcPr>
            <w:tcW w:w="5208" w:type="dxa"/>
            <w:gridSpan w:val="5"/>
            <w:shd w:val="clear" w:color="auto" w:fill="auto"/>
            <w:vAlign w:val="center"/>
          </w:tcPr>
          <w:p w:rsidR="00CD76BB" w:rsidRPr="00CD76BB" w:rsidRDefault="00CD76BB" w:rsidP="00CD76BB">
            <w:pPr>
              <w:jc w:val="center"/>
              <w:rPr>
                <w:b/>
              </w:rPr>
            </w:pPr>
            <w:r w:rsidRPr="00CD76BB">
              <w:rPr>
                <w:b/>
              </w:rPr>
              <w:t>Specific Situations</w:t>
            </w:r>
          </w:p>
        </w:tc>
        <w:tc>
          <w:tcPr>
            <w:tcW w:w="5404" w:type="dxa"/>
            <w:gridSpan w:val="5"/>
            <w:shd w:val="clear" w:color="auto" w:fill="auto"/>
            <w:vAlign w:val="center"/>
          </w:tcPr>
          <w:p w:rsidR="00CD76BB" w:rsidRPr="00CD76BB" w:rsidRDefault="00CD76BB" w:rsidP="00CD76BB">
            <w:pPr>
              <w:jc w:val="center"/>
              <w:rPr>
                <w:b/>
              </w:rPr>
            </w:pPr>
            <w:r w:rsidRPr="00CD76BB">
              <w:rPr>
                <w:b/>
              </w:rPr>
              <w:t>Language Modes</w:t>
            </w: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12-step Program (e.g. AA/NA)</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ASL</w:t>
            </w:r>
          </w:p>
        </w:tc>
      </w:tr>
      <w:tr w:rsidR="00CD76BB" w:rsidRPr="00CD76BB" w:rsidTr="00FD0BDA">
        <w:trPr>
          <w:trHeight w:val="285"/>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Performance/Theater</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PSE</w:t>
            </w:r>
          </w:p>
        </w:tc>
      </w:tr>
      <w:tr w:rsidR="00CD76BB" w:rsidRPr="00CD76BB" w:rsidTr="00FD0BDA">
        <w:trPr>
          <w:trHeight w:val="213"/>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Counseling</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SEE</w:t>
            </w: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Mental Health</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Oral </w:t>
            </w:r>
          </w:p>
        </w:tc>
      </w:tr>
      <w:tr w:rsidR="00CD76BB" w:rsidRPr="00CD76BB" w:rsidTr="00FD0BDA">
        <w:trPr>
          <w:trHeight w:val="276"/>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Funerals</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Cued Speech</w:t>
            </w:r>
          </w:p>
        </w:tc>
      </w:tr>
      <w:tr w:rsidR="00CD76BB" w:rsidRPr="00CD76BB" w:rsidTr="00FD0BDA">
        <w:trPr>
          <w:trHeight w:val="303"/>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Platform</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Tactile: Print on Palm</w:t>
            </w: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Medical (routine outpatient)</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Tactile: Hand over Hand</w:t>
            </w: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Medical (inpatient)</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Tactile: Fingerspelling</w:t>
            </w: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Educational (Pre-school)</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Close-Vision</w:t>
            </w:r>
          </w:p>
        </w:tc>
      </w:tr>
      <w:tr w:rsidR="00CD76BB" w:rsidRPr="00CD76BB" w:rsidTr="00FD0BDA">
        <w:trPr>
          <w:trHeight w:val="276"/>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Educational (K-12)</w:t>
            </w:r>
          </w:p>
        </w:tc>
        <w:tc>
          <w:tcPr>
            <w:tcW w:w="5404"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Other (specify):</w:t>
            </w:r>
          </w:p>
        </w:tc>
      </w:tr>
      <w:tr w:rsidR="00CD76BB" w:rsidRPr="00CD76BB" w:rsidTr="00FD0BDA">
        <w:trPr>
          <w:trHeight w:val="285"/>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Educational (Post-Secondary)</w:t>
            </w:r>
          </w:p>
        </w:tc>
        <w:tc>
          <w:tcPr>
            <w:tcW w:w="5404" w:type="dxa"/>
            <w:gridSpan w:val="5"/>
            <w:vMerge w:val="restart"/>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Multi-lingual (list all languages in which you are fluent):</w:t>
            </w:r>
          </w:p>
          <w:p w:rsidR="00CD76BB" w:rsidRPr="00CD76BB" w:rsidRDefault="00CD76BB" w:rsidP="00CD76BB">
            <w:pPr>
              <w:ind w:left="720"/>
              <w:rPr>
                <w:rFonts w:asciiTheme="minorHAnsi" w:hAnsiTheme="minorHAnsi"/>
                <w:u w:val="single"/>
              </w:rPr>
            </w:pPr>
            <w:r w:rsidRPr="00CD76BB">
              <w:rPr>
                <w:rFonts w:asciiTheme="minorHAnsi" w:hAnsiTheme="minorHAnsi"/>
              </w:rPr>
              <w:sym w:font="Webdings" w:char="F031"/>
            </w:r>
            <w:r w:rsidRPr="00CD76BB">
              <w:rPr>
                <w:rFonts w:asciiTheme="minorHAnsi" w:hAnsiTheme="minorHAnsi"/>
              </w:rPr>
              <w:t xml:space="preserve"> </w:t>
            </w:r>
          </w:p>
          <w:p w:rsidR="00CD76BB" w:rsidRPr="00CD76BB" w:rsidRDefault="00CD76BB" w:rsidP="00CD76BB">
            <w:pPr>
              <w:ind w:left="720"/>
              <w:rPr>
                <w:rFonts w:asciiTheme="minorHAnsi" w:hAnsiTheme="minorHAnsi"/>
              </w:rPr>
            </w:pPr>
            <w:r w:rsidRPr="00CD76BB">
              <w:rPr>
                <w:rFonts w:asciiTheme="minorHAnsi" w:hAnsiTheme="minorHAnsi"/>
              </w:rPr>
              <w:sym w:font="Webdings" w:char="F031"/>
            </w:r>
          </w:p>
          <w:p w:rsidR="00CD76BB" w:rsidRPr="00CD76BB" w:rsidRDefault="00CD76BB" w:rsidP="00CD76BB">
            <w:pPr>
              <w:ind w:left="720"/>
              <w:rPr>
                <w:rFonts w:asciiTheme="minorHAnsi" w:hAnsiTheme="minorHAnsi"/>
              </w:rPr>
            </w:pPr>
            <w:r w:rsidRPr="00CD76BB">
              <w:rPr>
                <w:rFonts w:asciiTheme="minorHAnsi" w:hAnsiTheme="minorHAnsi"/>
              </w:rPr>
              <w:sym w:font="Webdings" w:char="F031"/>
            </w:r>
          </w:p>
          <w:p w:rsidR="00CD76BB" w:rsidRPr="00CD76BB" w:rsidRDefault="00CD76BB" w:rsidP="00CD76BB">
            <w:pPr>
              <w:ind w:left="720"/>
              <w:rPr>
                <w:rFonts w:asciiTheme="minorHAnsi" w:hAnsiTheme="minorHAnsi"/>
              </w:rPr>
            </w:pPr>
            <w:r w:rsidRPr="00CD76BB">
              <w:rPr>
                <w:rFonts w:asciiTheme="minorHAnsi" w:hAnsiTheme="minorHAnsi"/>
              </w:rPr>
              <w:sym w:font="Webdings" w:char="F031"/>
            </w:r>
          </w:p>
        </w:tc>
      </w:tr>
      <w:tr w:rsidR="00CD76BB" w:rsidRPr="00CD76BB" w:rsidTr="00FD0BDA">
        <w:trPr>
          <w:trHeight w:val="195"/>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Religious</w:t>
            </w:r>
          </w:p>
        </w:tc>
        <w:tc>
          <w:tcPr>
            <w:tcW w:w="5404" w:type="dxa"/>
            <w:gridSpan w:val="5"/>
            <w:vMerge/>
            <w:shd w:val="clear" w:color="auto" w:fill="auto"/>
          </w:tcPr>
          <w:p w:rsidR="00CD76BB" w:rsidRPr="00CD76BB" w:rsidRDefault="00CD76BB" w:rsidP="00CD76BB">
            <w:pPr>
              <w:rPr>
                <w:rFonts w:asciiTheme="minorHAnsi" w:hAnsiTheme="minorHAnsi"/>
              </w:rPr>
            </w:pPr>
          </w:p>
        </w:tc>
      </w:tr>
      <w:tr w:rsidR="00CD76BB" w:rsidRPr="00CD76BB" w:rsidTr="00FD0BDA">
        <w:trPr>
          <w:trHeight w:val="267"/>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Employment/Job-related</w:t>
            </w:r>
          </w:p>
        </w:tc>
        <w:tc>
          <w:tcPr>
            <w:tcW w:w="5404" w:type="dxa"/>
            <w:gridSpan w:val="5"/>
            <w:vMerge/>
            <w:shd w:val="clear" w:color="auto" w:fill="auto"/>
          </w:tcPr>
          <w:p w:rsidR="00CD76BB" w:rsidRPr="00CD76BB" w:rsidRDefault="00CD76BB" w:rsidP="00CD76BB">
            <w:pPr>
              <w:rPr>
                <w:rFonts w:asciiTheme="minorHAnsi" w:hAnsiTheme="minorHAnsi"/>
              </w:rPr>
            </w:pPr>
          </w:p>
        </w:tc>
      </w:tr>
      <w:tr w:rsidR="00CD76BB" w:rsidRPr="00CD76BB" w:rsidTr="00FD0BDA">
        <w:trPr>
          <w:trHeight w:val="294"/>
          <w:jc w:val="center"/>
        </w:trPr>
        <w:tc>
          <w:tcPr>
            <w:tcW w:w="5208" w:type="dxa"/>
            <w:gridSpan w:val="5"/>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Legal  (Fully Nationally Certified Interpreters ONLY)</w:t>
            </w:r>
          </w:p>
        </w:tc>
        <w:tc>
          <w:tcPr>
            <w:tcW w:w="5404" w:type="dxa"/>
            <w:gridSpan w:val="5"/>
            <w:vMerge/>
            <w:shd w:val="clear" w:color="auto" w:fill="auto"/>
          </w:tcPr>
          <w:p w:rsidR="00CD76BB" w:rsidRPr="00CD76BB" w:rsidRDefault="00CD76BB" w:rsidP="00CD76BB">
            <w:pPr>
              <w:rPr>
                <w:rFonts w:asciiTheme="minorHAnsi" w:hAnsiTheme="minorHAnsi"/>
              </w:rPr>
            </w:pP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Availability</w:t>
            </w:r>
          </w:p>
        </w:tc>
      </w:tr>
      <w:tr w:rsidR="00CD76BB" w:rsidRPr="00CD76BB" w:rsidTr="00FD0BDA">
        <w:trPr>
          <w:trHeight w:val="330"/>
          <w:jc w:val="center"/>
        </w:trPr>
        <w:tc>
          <w:tcPr>
            <w:tcW w:w="3414" w:type="dxa"/>
            <w:gridSpan w:val="2"/>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Full-time </w:t>
            </w:r>
          </w:p>
        </w:tc>
        <w:tc>
          <w:tcPr>
            <w:tcW w:w="3414" w:type="dxa"/>
            <w:gridSpan w:val="4"/>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Part-time </w:t>
            </w:r>
          </w:p>
        </w:tc>
        <w:tc>
          <w:tcPr>
            <w:tcW w:w="3784" w:type="dxa"/>
            <w:gridSpan w:val="4"/>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Evenings (between 5 and 11 p.m.)</w:t>
            </w:r>
          </w:p>
        </w:tc>
      </w:tr>
      <w:tr w:rsidR="00CD76BB" w:rsidRPr="00CD76BB" w:rsidTr="00FD0BDA">
        <w:trPr>
          <w:trHeight w:val="204"/>
          <w:jc w:val="center"/>
        </w:trPr>
        <w:tc>
          <w:tcPr>
            <w:tcW w:w="3414" w:type="dxa"/>
            <w:gridSpan w:val="2"/>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Full-time, summer only</w:t>
            </w:r>
          </w:p>
        </w:tc>
        <w:tc>
          <w:tcPr>
            <w:tcW w:w="3414" w:type="dxa"/>
            <w:gridSpan w:val="4"/>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Weekends</w:t>
            </w:r>
          </w:p>
        </w:tc>
        <w:tc>
          <w:tcPr>
            <w:tcW w:w="3784" w:type="dxa"/>
            <w:gridSpan w:val="4"/>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Other (specify): </w:t>
            </w:r>
          </w:p>
        </w:tc>
      </w:tr>
      <w:tr w:rsidR="00CD76BB" w:rsidRPr="00CD76BB" w:rsidTr="00FD0BDA">
        <w:trPr>
          <w:trHeight w:val="230"/>
          <w:jc w:val="center"/>
        </w:trPr>
        <w:tc>
          <w:tcPr>
            <w:tcW w:w="10612" w:type="dxa"/>
            <w:gridSpan w:val="10"/>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b/>
                <w:caps/>
                <w:spacing w:val="10"/>
                <w:sz w:val="16"/>
                <w:szCs w:val="16"/>
              </w:rPr>
              <w:t>directory listing exclusions</w:t>
            </w:r>
            <w:r w:rsidRPr="00CD76BB">
              <w:rPr>
                <w:rFonts w:ascii="Tahoma" w:hAnsi="Tahoma"/>
                <w:caps/>
                <w:spacing w:val="10"/>
                <w:sz w:val="16"/>
                <w:szCs w:val="16"/>
              </w:rPr>
              <w:t xml:space="preserve">: </w:t>
            </w:r>
            <w:r w:rsidRPr="00CD76BB">
              <w:rPr>
                <w:rFonts w:ascii="Tahoma" w:hAnsi="Tahoma" w:cs="Tahoma"/>
                <w:caps/>
                <w:spacing w:val="10"/>
                <w:sz w:val="16"/>
                <w:szCs w:val="16"/>
              </w:rPr>
              <w:t xml:space="preserve">All directory listings will include name, city, state, and credentials.  No Street addresses will be included.  You may elect to have the following information excluded from the Print Version, the Online Version or Both. NOTE THAT You may choose not to be listed in the Directory but still provide VDDHH with your information. </w:t>
            </w:r>
          </w:p>
        </w:tc>
      </w:tr>
      <w:tr w:rsidR="00CD76BB" w:rsidRPr="00CD76BB" w:rsidTr="00FD0BDA">
        <w:trPr>
          <w:trHeight w:val="978"/>
          <w:jc w:val="center"/>
        </w:trPr>
        <w:tc>
          <w:tcPr>
            <w:tcW w:w="10612" w:type="dxa"/>
            <w:gridSpan w:val="10"/>
            <w:shd w:val="clear" w:color="auto" w:fill="auto"/>
          </w:tcPr>
          <w:p w:rsidR="00CD76BB" w:rsidRPr="00CD76BB" w:rsidRDefault="00CD76BB" w:rsidP="00CD76BB">
            <w:pPr>
              <w:tabs>
                <w:tab w:val="left" w:pos="-1440"/>
              </w:tabs>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Do not include any of my information in the Directory.  Please use my information for VDDHH Contact only. </w:t>
            </w:r>
          </w:p>
          <w:p w:rsidR="00CD76BB" w:rsidRPr="00CD76BB" w:rsidRDefault="00CD76BB" w:rsidP="00CD76BB">
            <w:pPr>
              <w:tabs>
                <w:tab w:val="left" w:pos="-1440"/>
              </w:tabs>
              <w:rPr>
                <w:rFonts w:asciiTheme="minorHAnsi" w:hAnsiTheme="minorHAnsi"/>
              </w:rPr>
            </w:pPr>
            <w:r w:rsidRPr="00CD76BB">
              <w:rPr>
                <w:rFonts w:asciiTheme="minorHAnsi" w:hAnsiTheme="minorHAnsi"/>
              </w:rPr>
              <w:t>Please do NOT list the following information in the directory:</w:t>
            </w:r>
          </w:p>
          <w:p w:rsidR="00CD76BB" w:rsidRPr="00CD76BB" w:rsidRDefault="00CD76BB" w:rsidP="00CD76BB">
            <w:pPr>
              <w:tabs>
                <w:tab w:val="left" w:pos="-1440"/>
              </w:tabs>
              <w:rPr>
                <w:rFonts w:asciiTheme="minorHAnsi" w:hAnsiTheme="minorHAnsi"/>
              </w:rPr>
            </w:pPr>
            <w:r w:rsidRPr="00CD76BB">
              <w:rPr>
                <w:rFonts w:asciiTheme="minorHAnsi" w:hAnsiTheme="minorHAnsi"/>
              </w:rPr>
              <w:t xml:space="preserve">Home Phone:  </w:t>
            </w:r>
            <w:r w:rsidRPr="00CD76BB">
              <w:rPr>
                <w:rFonts w:asciiTheme="minorHAnsi" w:hAnsiTheme="minorHAnsi"/>
              </w:rPr>
              <w:sym w:font="Webdings" w:char="F031"/>
            </w:r>
            <w:r w:rsidRPr="00CD76BB">
              <w:rPr>
                <w:rFonts w:asciiTheme="minorHAnsi" w:hAnsiTheme="minorHAnsi"/>
              </w:rPr>
              <w:t xml:space="preserve">Online </w:t>
            </w:r>
            <w:r w:rsidRPr="00CD76BB">
              <w:rPr>
                <w:rFonts w:asciiTheme="minorHAnsi" w:hAnsiTheme="minorHAnsi"/>
              </w:rPr>
              <w:sym w:font="Webdings" w:char="F031"/>
            </w:r>
            <w:r w:rsidRPr="00CD76BB">
              <w:rPr>
                <w:rFonts w:asciiTheme="minorHAnsi" w:hAnsiTheme="minorHAnsi"/>
              </w:rPr>
              <w:t xml:space="preserve">Print </w:t>
            </w:r>
            <w:r w:rsidRPr="00CD76BB">
              <w:rPr>
                <w:rFonts w:asciiTheme="minorHAnsi" w:hAnsiTheme="minorHAnsi"/>
              </w:rPr>
              <w:tab/>
              <w:t xml:space="preserve">                        Cell Phone:   </w:t>
            </w:r>
            <w:r w:rsidRPr="00CD76BB">
              <w:rPr>
                <w:rFonts w:asciiTheme="minorHAnsi" w:hAnsiTheme="minorHAnsi"/>
              </w:rPr>
              <w:sym w:font="Webdings" w:char="F031"/>
            </w:r>
            <w:r w:rsidRPr="00CD76BB">
              <w:rPr>
                <w:rFonts w:asciiTheme="minorHAnsi" w:hAnsiTheme="minorHAnsi"/>
              </w:rPr>
              <w:t xml:space="preserve">Online </w:t>
            </w:r>
            <w:r w:rsidRPr="00CD76BB">
              <w:rPr>
                <w:rFonts w:asciiTheme="minorHAnsi" w:hAnsiTheme="minorHAnsi"/>
              </w:rPr>
              <w:sym w:font="Webdings" w:char="F031"/>
            </w:r>
            <w:r w:rsidRPr="00CD76BB">
              <w:rPr>
                <w:rFonts w:asciiTheme="minorHAnsi" w:hAnsiTheme="minorHAnsi"/>
              </w:rPr>
              <w:t>Print</w:t>
            </w:r>
          </w:p>
          <w:p w:rsidR="00CD76BB" w:rsidRPr="00CD76BB" w:rsidRDefault="00CD76BB" w:rsidP="00CD76BB">
            <w:pPr>
              <w:tabs>
                <w:tab w:val="left" w:pos="-1440"/>
              </w:tabs>
            </w:pPr>
            <w:r w:rsidRPr="00CD76BB">
              <w:rPr>
                <w:rFonts w:asciiTheme="minorHAnsi" w:hAnsiTheme="minorHAnsi"/>
              </w:rPr>
              <w:t xml:space="preserve">Primary Email Address:  </w:t>
            </w:r>
            <w:r w:rsidRPr="00CD76BB">
              <w:rPr>
                <w:rFonts w:asciiTheme="minorHAnsi" w:hAnsiTheme="minorHAnsi"/>
              </w:rPr>
              <w:sym w:font="Webdings" w:char="F031"/>
            </w:r>
            <w:r w:rsidRPr="00CD76BB">
              <w:rPr>
                <w:rFonts w:asciiTheme="minorHAnsi" w:hAnsiTheme="minorHAnsi"/>
              </w:rPr>
              <w:t xml:space="preserve">Online   </w:t>
            </w:r>
            <w:r w:rsidRPr="00CD76BB">
              <w:rPr>
                <w:rFonts w:asciiTheme="minorHAnsi" w:hAnsiTheme="minorHAnsi"/>
              </w:rPr>
              <w:sym w:font="Webdings" w:char="F031"/>
            </w:r>
            <w:r w:rsidRPr="00CD76BB">
              <w:rPr>
                <w:rFonts w:asciiTheme="minorHAnsi" w:hAnsiTheme="minorHAnsi"/>
              </w:rPr>
              <w:t xml:space="preserve">Print           Alternate Email Address:  </w:t>
            </w:r>
            <w:r w:rsidRPr="00CD76BB">
              <w:rPr>
                <w:rFonts w:asciiTheme="minorHAnsi" w:hAnsiTheme="minorHAnsi"/>
              </w:rPr>
              <w:sym w:font="Webdings" w:char="F031"/>
            </w:r>
            <w:r w:rsidRPr="00CD76BB">
              <w:rPr>
                <w:rFonts w:asciiTheme="minorHAnsi" w:hAnsiTheme="minorHAnsi"/>
              </w:rPr>
              <w:t xml:space="preserve">Online </w:t>
            </w:r>
            <w:r w:rsidRPr="00CD76BB">
              <w:rPr>
                <w:rFonts w:asciiTheme="minorHAnsi" w:hAnsiTheme="minorHAnsi"/>
              </w:rPr>
              <w:sym w:font="Webdings" w:char="F031"/>
            </w:r>
            <w:r w:rsidRPr="00CD76BB">
              <w:rPr>
                <w:rFonts w:asciiTheme="minorHAnsi" w:hAnsiTheme="minorHAnsi"/>
              </w:rPr>
              <w:t>Print</w:t>
            </w:r>
          </w:p>
        </w:tc>
      </w:tr>
      <w:tr w:rsidR="00CD76BB" w:rsidRPr="00CD76BB" w:rsidTr="00FD0BDA">
        <w:trPr>
          <w:trHeight w:val="230"/>
          <w:jc w:val="center"/>
        </w:trPr>
        <w:tc>
          <w:tcPr>
            <w:tcW w:w="10612" w:type="dxa"/>
            <w:gridSpan w:val="10"/>
            <w:tcBorders>
              <w:top w:val="nil"/>
              <w:bottom w:val="single" w:sz="4" w:space="0" w:color="999999"/>
            </w:tcBorders>
            <w:shd w:val="clear" w:color="auto" w:fill="E6E6E6"/>
            <w:vAlign w:val="center"/>
          </w:tcPr>
          <w:p w:rsidR="00CD76BB" w:rsidRPr="00CD76BB" w:rsidRDefault="00CD76BB" w:rsidP="00CD76BB">
            <w:pPr>
              <w:jc w:val="center"/>
              <w:rPr>
                <w:rFonts w:ascii="Tahoma" w:hAnsi="Tahoma"/>
                <w:caps/>
                <w:spacing w:val="10"/>
                <w:sz w:val="16"/>
                <w:szCs w:val="16"/>
              </w:rPr>
            </w:pPr>
            <w:r w:rsidRPr="00CD76BB">
              <w:rPr>
                <w:rFonts w:ascii="Tahoma" w:hAnsi="Tahoma"/>
                <w:caps/>
                <w:spacing w:val="10"/>
                <w:sz w:val="16"/>
                <w:szCs w:val="16"/>
              </w:rPr>
              <w:t>options for additional information</w:t>
            </w:r>
            <w:proofErr w:type="gramStart"/>
            <w:r w:rsidRPr="00CD76BB">
              <w:rPr>
                <w:rFonts w:ascii="Tahoma" w:hAnsi="Tahoma"/>
                <w:caps/>
                <w:spacing w:val="10"/>
                <w:sz w:val="16"/>
                <w:szCs w:val="16"/>
              </w:rPr>
              <w:t>:Please</w:t>
            </w:r>
            <w:proofErr w:type="gramEnd"/>
            <w:r w:rsidRPr="00CD76BB">
              <w:rPr>
                <w:rFonts w:ascii="Tahoma" w:hAnsi="Tahoma"/>
                <w:caps/>
                <w:spacing w:val="10"/>
                <w:sz w:val="16"/>
                <w:szCs w:val="16"/>
              </w:rPr>
              <w:t xml:space="preserve"> review and select any or all of the following options for VDDHH actions related to the information you have provided.  </w:t>
            </w:r>
          </w:p>
        </w:tc>
      </w:tr>
      <w:tr w:rsidR="00CD76BB" w:rsidRPr="00CD76BB" w:rsidTr="00FD0BDA">
        <w:trPr>
          <w:trHeight w:val="436"/>
          <w:jc w:val="center"/>
        </w:trPr>
        <w:tc>
          <w:tcPr>
            <w:tcW w:w="10612" w:type="dxa"/>
            <w:gridSpan w:val="10"/>
            <w:tcBorders>
              <w:top w:val="single" w:sz="4" w:space="0" w:color="999999"/>
            </w:tcBorders>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EMERGENCY CONTACT LIST: Please add me to the contact list for emergency situations. I understand that my contact information will be provided to the VA Department of Emergency Management for distribution to local Emergency Managers in times of emergency, such as natural disasters. </w:t>
            </w:r>
          </w:p>
        </w:tc>
      </w:tr>
      <w:tr w:rsidR="00CD76BB" w:rsidRPr="00CD76BB" w:rsidTr="00FD0BDA">
        <w:trPr>
          <w:trHeight w:val="434"/>
          <w:jc w:val="center"/>
        </w:trPr>
        <w:tc>
          <w:tcPr>
            <w:tcW w:w="10612" w:type="dxa"/>
            <w:gridSpan w:val="10"/>
            <w:tcBorders>
              <w:top w:val="single" w:sz="4" w:space="0" w:color="999999"/>
            </w:tcBorders>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NON-CONTRACT CONTACT LIST: Please add me to the VDDHH e-mail list for occasional non-contract assignments in the regions I have specified.  </w:t>
            </w:r>
          </w:p>
        </w:tc>
      </w:tr>
      <w:tr w:rsidR="00CD76BB" w:rsidRPr="00CD76BB" w:rsidTr="00FD0BDA">
        <w:trPr>
          <w:trHeight w:val="285"/>
          <w:jc w:val="center"/>
        </w:trPr>
        <w:tc>
          <w:tcPr>
            <w:tcW w:w="10612" w:type="dxa"/>
            <w:gridSpan w:val="10"/>
            <w:tcBorders>
              <w:top w:val="single" w:sz="4" w:space="0" w:color="999999"/>
            </w:tcBorders>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Please send me additional information about becoming a VDDHH contract interpreter.  </w:t>
            </w:r>
          </w:p>
        </w:tc>
      </w:tr>
      <w:tr w:rsidR="00CD76BB" w:rsidRPr="00CD76BB" w:rsidTr="00FD0BDA">
        <w:trPr>
          <w:trHeight w:val="285"/>
          <w:jc w:val="center"/>
        </w:trPr>
        <w:tc>
          <w:tcPr>
            <w:tcW w:w="10612" w:type="dxa"/>
            <w:gridSpan w:val="10"/>
            <w:tcBorders>
              <w:top w:val="single" w:sz="4" w:space="0" w:color="999999"/>
            </w:tcBorders>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Please send me additional information about becoming a VDDHH court interpreter.</w:t>
            </w:r>
          </w:p>
        </w:tc>
      </w:tr>
      <w:tr w:rsidR="00CD76BB" w:rsidRPr="00CD76BB" w:rsidTr="00FD0BDA">
        <w:trPr>
          <w:trHeight w:val="285"/>
          <w:jc w:val="center"/>
        </w:trPr>
        <w:tc>
          <w:tcPr>
            <w:tcW w:w="10612" w:type="dxa"/>
            <w:gridSpan w:val="10"/>
            <w:tcBorders>
              <w:top w:val="single" w:sz="4" w:space="0" w:color="999999"/>
            </w:tcBorders>
            <w:shd w:val="clear" w:color="auto" w:fill="auto"/>
          </w:tcPr>
          <w:p w:rsidR="00CD76BB" w:rsidRPr="00CD76BB" w:rsidRDefault="00CD76BB" w:rsidP="00CD76BB">
            <w:pPr>
              <w:rPr>
                <w:rFonts w:asciiTheme="minorHAnsi" w:hAnsiTheme="minorHAnsi"/>
              </w:rPr>
            </w:pPr>
            <w:r w:rsidRPr="00CD76BB">
              <w:rPr>
                <w:rFonts w:asciiTheme="minorHAnsi" w:hAnsiTheme="minorHAnsi"/>
              </w:rPr>
              <w:sym w:font="Webdings" w:char="F031"/>
            </w:r>
            <w:r w:rsidRPr="00CD76BB">
              <w:rPr>
                <w:rFonts w:asciiTheme="minorHAnsi" w:hAnsiTheme="minorHAnsi"/>
              </w:rPr>
              <w:t xml:space="preserve"> Please add me to the VDDHH Court-Approved list. I have read the Memorandum of Understanding and accept the terms and conditions for interpreting in Virginia courts and court-related matters. </w:t>
            </w:r>
          </w:p>
        </w:tc>
      </w:tr>
      <w:tr w:rsidR="00CD76BB" w:rsidRPr="00CD76BB" w:rsidTr="00FD0BDA">
        <w:trPr>
          <w:cantSplit/>
          <w:trHeight w:val="230"/>
          <w:tblHeader/>
          <w:jc w:val="center"/>
        </w:trPr>
        <w:tc>
          <w:tcPr>
            <w:tcW w:w="10612" w:type="dxa"/>
            <w:gridSpan w:val="10"/>
            <w:tcBorders>
              <w:top w:val="nil"/>
            </w:tcBorders>
            <w:shd w:val="clear" w:color="auto" w:fill="E6E6E6"/>
            <w:vAlign w:val="center"/>
          </w:tcPr>
          <w:p w:rsidR="00CD76BB" w:rsidRPr="00CD76BB" w:rsidRDefault="00CD76BB" w:rsidP="00CD76BB">
            <w:pPr>
              <w:jc w:val="center"/>
              <w:rPr>
                <w:rFonts w:ascii="Tahoma" w:hAnsi="Tahoma"/>
                <w:caps/>
                <w:spacing w:val="10"/>
                <w:sz w:val="16"/>
                <w:szCs w:val="16"/>
              </w:rPr>
            </w:pPr>
            <w:bookmarkStart w:id="0" w:name="_GoBack"/>
            <w:bookmarkEnd w:id="0"/>
            <w:r w:rsidRPr="00CD76BB">
              <w:rPr>
                <w:rFonts w:ascii="Tahoma" w:hAnsi="Tahoma"/>
                <w:caps/>
                <w:spacing w:val="10"/>
                <w:sz w:val="16"/>
                <w:szCs w:val="16"/>
              </w:rPr>
              <w:t xml:space="preserve">Authorization to Publish </w:t>
            </w:r>
          </w:p>
        </w:tc>
      </w:tr>
      <w:tr w:rsidR="00CD76BB" w:rsidRPr="00CD76BB" w:rsidTr="00774FCB">
        <w:trPr>
          <w:cantSplit/>
          <w:trHeight w:val="1608"/>
          <w:jc w:val="center"/>
        </w:trPr>
        <w:tc>
          <w:tcPr>
            <w:tcW w:w="10612" w:type="dxa"/>
            <w:gridSpan w:val="10"/>
            <w:shd w:val="clear" w:color="auto" w:fill="auto"/>
          </w:tcPr>
          <w:p w:rsidR="00CD76BB" w:rsidRPr="00CD76BB" w:rsidRDefault="00CD76BB" w:rsidP="00CD76BB">
            <w:pPr>
              <w:tabs>
                <w:tab w:val="left" w:pos="-1440"/>
              </w:tabs>
              <w:ind w:left="720" w:hanging="720"/>
              <w:jc w:val="both"/>
              <w:rPr>
                <w:rFonts w:asciiTheme="minorHAnsi" w:hAnsiTheme="minorHAnsi"/>
              </w:rPr>
            </w:pPr>
            <w:r w:rsidRPr="00CD76BB">
              <w:rPr>
                <w:rFonts w:asciiTheme="minorHAnsi" w:hAnsiTheme="minorHAnsi"/>
                <w:b/>
              </w:rPr>
              <w:t xml:space="preserve">For mail-in forms, please sign here to authorize the inclusion of your Section I information in the Directories: </w:t>
            </w:r>
          </w:p>
          <w:p w:rsidR="00CD76BB" w:rsidRPr="00CD76BB" w:rsidRDefault="00CD76BB" w:rsidP="00CD76BB">
            <w:pPr>
              <w:widowControl w:val="0"/>
              <w:snapToGrid w:val="0"/>
              <w:spacing w:line="273" w:lineRule="auto"/>
              <w:rPr>
                <w:rFonts w:asciiTheme="minorHAnsi" w:hAnsiTheme="minorHAnsi"/>
                <w:b/>
              </w:rPr>
            </w:pPr>
            <w:r w:rsidRPr="00CD76BB">
              <w:rPr>
                <w:rFonts w:asciiTheme="minorHAnsi" w:hAnsiTheme="minorHAnsi"/>
                <w:b/>
              </w:rPr>
              <w:t>Signed:___________________________________________________________________________Date:______________</w:t>
            </w:r>
          </w:p>
          <w:p w:rsidR="00CD76BB" w:rsidRPr="00CD76BB" w:rsidRDefault="00CD76BB" w:rsidP="00CD76BB">
            <w:pPr>
              <w:widowControl w:val="0"/>
              <w:snapToGrid w:val="0"/>
              <w:spacing w:line="273" w:lineRule="auto"/>
              <w:ind w:firstLine="720"/>
              <w:rPr>
                <w:rFonts w:asciiTheme="minorHAnsi" w:hAnsiTheme="minorHAnsi"/>
                <w:b/>
              </w:rPr>
            </w:pPr>
          </w:p>
          <w:p w:rsidR="00CD76BB" w:rsidRPr="00CD76BB" w:rsidRDefault="00CD76BB" w:rsidP="00CD76BB">
            <w:pPr>
              <w:widowControl w:val="0"/>
              <w:snapToGrid w:val="0"/>
              <w:spacing w:line="273" w:lineRule="auto"/>
              <w:rPr>
                <w:rFonts w:asciiTheme="minorHAnsi" w:hAnsiTheme="minorHAnsi"/>
                <w:b/>
              </w:rPr>
            </w:pPr>
            <w:r w:rsidRPr="00CD76BB">
              <w:rPr>
                <w:rFonts w:asciiTheme="minorHAnsi" w:hAnsiTheme="minorHAnsi"/>
                <w:b/>
              </w:rPr>
              <w:t>For forms submitted via email, please complete the following authorization documentation:</w:t>
            </w:r>
          </w:p>
          <w:p w:rsidR="00CD76BB" w:rsidRPr="00CD76BB" w:rsidRDefault="00CD76BB" w:rsidP="00CD76BB">
            <w:pPr>
              <w:widowControl w:val="0"/>
              <w:snapToGrid w:val="0"/>
              <w:spacing w:line="273" w:lineRule="auto"/>
              <w:rPr>
                <w:rFonts w:asciiTheme="minorHAnsi" w:hAnsiTheme="minorHAnsi"/>
                <w:b/>
              </w:rPr>
            </w:pPr>
            <w:r w:rsidRPr="00CD76BB">
              <w:rPr>
                <w:rFonts w:asciiTheme="minorHAnsi" w:hAnsiTheme="minorHAnsi"/>
                <w:b/>
              </w:rPr>
              <w:t>I</w:t>
            </w:r>
            <w:proofErr w:type="gramStart"/>
            <w:r w:rsidRPr="00CD76BB">
              <w:rPr>
                <w:rFonts w:asciiTheme="minorHAnsi" w:hAnsiTheme="minorHAnsi"/>
                <w:b/>
              </w:rPr>
              <w:t xml:space="preserve">, </w:t>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t>,</w:t>
            </w:r>
            <w:proofErr w:type="gramEnd"/>
            <w:r w:rsidRPr="00CD76BB">
              <w:rPr>
                <w:rFonts w:asciiTheme="minorHAnsi" w:hAnsiTheme="minorHAnsi"/>
                <w:b/>
              </w:rPr>
              <w:t xml:space="preserve"> have submitted this information from</w:t>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rPr>
              <w:t xml:space="preserve">(email address)  on </w:t>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u w:val="single"/>
              </w:rPr>
              <w:tab/>
            </w:r>
            <w:r w:rsidRPr="00CD76BB">
              <w:rPr>
                <w:rFonts w:asciiTheme="minorHAnsi" w:hAnsiTheme="minorHAnsi"/>
                <w:b/>
              </w:rPr>
              <w:t xml:space="preserve"> (date).  </w:t>
            </w:r>
          </w:p>
          <w:p w:rsidR="00CD76BB" w:rsidRPr="00CD76BB" w:rsidRDefault="00CD76BB" w:rsidP="00CD76BB">
            <w:pPr>
              <w:tabs>
                <w:tab w:val="left" w:pos="-1440"/>
              </w:tabs>
              <w:jc w:val="both"/>
            </w:pPr>
          </w:p>
        </w:tc>
      </w:tr>
    </w:tbl>
    <w:p w:rsidR="00DC23F4" w:rsidRDefault="00FD0BDA"/>
    <w:sectPr w:rsidR="00DC23F4" w:rsidSect="00CD76BB">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62AA"/>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BB"/>
    <w:rsid w:val="0040697D"/>
    <w:rsid w:val="006C1137"/>
    <w:rsid w:val="00720E43"/>
    <w:rsid w:val="00B85513"/>
    <w:rsid w:val="00CD76BB"/>
    <w:rsid w:val="00E278C3"/>
    <w:rsid w:val="00FD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D64F"/>
  <w15:docId w15:val="{7D8CE4FB-FC88-459D-A4C3-29082D29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6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76BB"/>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CD76BB"/>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CD76BB"/>
    <w:rPr>
      <w:rFonts w:eastAsiaTheme="minorEastAsia"/>
      <w:sz w:val="20"/>
      <w:szCs w:val="20"/>
    </w:rPr>
  </w:style>
  <w:style w:type="table" w:styleId="TableGrid">
    <w:name w:val="Table Grid"/>
    <w:basedOn w:val="TableNormal"/>
    <w:rsid w:val="00CD76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BalloonText">
    <w:name w:val="Balloon Text"/>
    <w:basedOn w:val="Normal"/>
    <w:link w:val="BalloonTextChar"/>
    <w:uiPriority w:val="99"/>
    <w:semiHidden/>
    <w:unhideWhenUsed/>
    <w:rsid w:val="00CD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BB"/>
    <w:rPr>
      <w:rFonts w:ascii="Tahoma" w:hAnsi="Tahoma" w:cs="Tahoma"/>
      <w:sz w:val="16"/>
      <w:szCs w:val="16"/>
    </w:rPr>
  </w:style>
  <w:style w:type="paragraph" w:styleId="ListParagraph">
    <w:name w:val="List Paragraph"/>
    <w:basedOn w:val="Normal"/>
    <w:uiPriority w:val="34"/>
    <w:qFormat/>
    <w:rsid w:val="006C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mailto:isp@vddhh.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p@vddhh.virgini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E6D6-3041-4DA8-BD19-7973760E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ldt85691</dc:creator>
  <cp:lastModifiedBy>Evans, Craig (DARS)</cp:lastModifiedBy>
  <cp:revision>5</cp:revision>
  <dcterms:created xsi:type="dcterms:W3CDTF">2015-12-07T20:01:00Z</dcterms:created>
  <dcterms:modified xsi:type="dcterms:W3CDTF">2018-07-24T16:26:00Z</dcterms:modified>
</cp:coreProperties>
</file>