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0795"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34"/>
        <w:gridCol w:w="2891"/>
        <w:gridCol w:w="2634"/>
        <w:gridCol w:w="36"/>
      </w:tblGrid>
      <w:tr w:rsidR="003A0307" w:rsidRPr="003A0307" w14:paraId="11C14A7D" w14:textId="77777777" w:rsidTr="00C16665">
        <w:trPr>
          <w:gridAfter w:val="1"/>
          <w:wAfter w:w="36" w:type="dxa"/>
          <w:cantSplit/>
          <w:trHeight w:val="576"/>
        </w:trPr>
        <w:tc>
          <w:tcPr>
            <w:tcW w:w="10759" w:type="dxa"/>
            <w:gridSpan w:val="3"/>
            <w:tcBorders>
              <w:bottom w:val="single" w:sz="4" w:space="0" w:color="999999"/>
            </w:tcBorders>
            <w:shd w:val="clear" w:color="auto" w:fill="auto"/>
            <w:vAlign w:val="center"/>
          </w:tcPr>
          <w:bookmarkStart w:id="0" w:name="_GoBack"/>
          <w:bookmarkEnd w:id="0"/>
          <w:p w14:paraId="16749693" w14:textId="5FCFB537" w:rsidR="003A0307" w:rsidRPr="003A0307" w:rsidRDefault="003A0307" w:rsidP="003A0307">
            <w:r w:rsidRPr="003A0307">
              <w:rPr>
                <w:noProof/>
              </w:rPr>
              <mc:AlternateContent>
                <mc:Choice Requires="wps">
                  <w:drawing>
                    <wp:anchor distT="0" distB="0" distL="114300" distR="114300" simplePos="0" relativeHeight="251659264" behindDoc="0" locked="0" layoutInCell="1" allowOverlap="1" wp14:anchorId="064BB9DD" wp14:editId="2225FD2C">
                      <wp:simplePos x="0" y="0"/>
                      <wp:positionH relativeFrom="column">
                        <wp:posOffset>1997075</wp:posOffset>
                      </wp:positionH>
                      <wp:positionV relativeFrom="paragraph">
                        <wp:posOffset>-14605</wp:posOffset>
                      </wp:positionV>
                      <wp:extent cx="4595495" cy="7258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763EE" w14:textId="77777777" w:rsidR="00692CA4" w:rsidRDefault="003A0307" w:rsidP="00692CA4">
                                  <w:pPr>
                                    <w:pStyle w:val="Heading4"/>
                                    <w:spacing w:before="0" w:line="240" w:lineRule="auto"/>
                                    <w:rPr>
                                      <w:sz w:val="32"/>
                                      <w:szCs w:val="32"/>
                                    </w:rPr>
                                  </w:pPr>
                                  <w:r w:rsidRPr="00692CA4">
                                    <w:rPr>
                                      <w:sz w:val="32"/>
                                      <w:szCs w:val="32"/>
                                    </w:rPr>
                                    <w:t xml:space="preserve">VDDHH Interpreter </w:t>
                                  </w:r>
                                  <w:r w:rsidR="001E3417" w:rsidRPr="00692CA4">
                                    <w:rPr>
                                      <w:sz w:val="32"/>
                                      <w:szCs w:val="32"/>
                                    </w:rPr>
                                    <w:t>Manual ADDENDUM</w:t>
                                  </w:r>
                                  <w:r w:rsidR="00851726" w:rsidRPr="00692CA4">
                                    <w:rPr>
                                      <w:sz w:val="32"/>
                                      <w:szCs w:val="32"/>
                                    </w:rPr>
                                    <w:t xml:space="preserve"> Agreement</w:t>
                                  </w:r>
                                  <w:r w:rsidR="00692CA4" w:rsidRPr="00692CA4">
                                    <w:rPr>
                                      <w:sz w:val="32"/>
                                      <w:szCs w:val="32"/>
                                    </w:rPr>
                                    <w:t>: Video</w:t>
                                  </w:r>
                                  <w:r w:rsidR="00356818">
                                    <w:rPr>
                                      <w:sz w:val="32"/>
                                      <w:szCs w:val="32"/>
                                    </w:rPr>
                                    <w:t xml:space="preserve"> Remote </w:t>
                                  </w:r>
                                  <w:r w:rsidR="00692CA4" w:rsidRPr="00692CA4">
                                    <w:rPr>
                                      <w:sz w:val="32"/>
                                      <w:szCs w:val="32"/>
                                    </w:rPr>
                                    <w:t xml:space="preserve">Interpreting </w:t>
                                  </w:r>
                                </w:p>
                                <w:p w14:paraId="5B717B4C" w14:textId="77777777" w:rsidR="003A0307" w:rsidRPr="004104FB" w:rsidRDefault="00692CA4" w:rsidP="00692CA4">
                                  <w:pPr>
                                    <w:pStyle w:val="Heading4"/>
                                    <w:spacing w:before="0" w:line="240" w:lineRule="auto"/>
                                    <w:rPr>
                                      <w:sz w:val="36"/>
                                      <w:szCs w:val="36"/>
                                      <w:vertAlign w:val="subscript"/>
                                    </w:rPr>
                                  </w:pPr>
                                  <w:r w:rsidRPr="00692CA4">
                                    <w:rPr>
                                      <w:sz w:val="32"/>
                                      <w:szCs w:val="32"/>
                                    </w:rPr>
                                    <w:t>Acknowledgement</w:t>
                                  </w:r>
                                  <w:r w:rsidR="004104FB">
                                    <w:rPr>
                                      <w:sz w:val="36"/>
                                      <w:szCs w:val="36"/>
                                    </w:rPr>
                                    <w:t xml:space="preserve"> </w:t>
                                  </w:r>
                                  <w:r w:rsidR="004104FB">
                                    <w:rPr>
                                      <w:rFonts w:asciiTheme="minorHAnsi" w:hAnsiTheme="minorHAnsi" w:cstheme="minorHAnsi"/>
                                    </w:rPr>
                                    <w:t>#751262.1-A1</w:t>
                                  </w:r>
                                </w:p>
                                <w:p w14:paraId="2B940AA5" w14:textId="77777777" w:rsidR="003A0307" w:rsidRPr="00736D17" w:rsidRDefault="003A0307" w:rsidP="003A0307">
                                  <w:pPr>
                                    <w:pStyle w:val="Heading4"/>
                                  </w:pP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0EA64F" id="_x0000_t202" coordsize="21600,21600" o:spt="202" path="m,l,21600r21600,l21600,xe">
                      <v:stroke joinstyle="miter"/>
                      <v:path gradientshapeok="t" o:connecttype="rect"/>
                    </v:shapetype>
                    <v:shape id="Text Box 3" o:spid="_x0000_s1026" type="#_x0000_t202" style="position:absolute;margin-left:157.25pt;margin-top:-1.15pt;width:361.85pt;height:5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" stroked="f">
                      <v:textbox inset=",0,,0">
                        <w:txbxContent>
                          <w:p w:rsidR="00692CA4" w:rsidRDefault="003A0307" w:rsidP="00692CA4">
                            <w:pPr>
                              <w:pStyle w:val="Heading4"/>
                              <w:spacing w:before="0" w:line="240" w:lineRule="auto"/>
                              <w:rPr>
                                <w:sz w:val="32"/>
                                <w:szCs w:val="32"/>
                              </w:rPr>
                            </w:pPr>
                            <w:r w:rsidRPr="00692CA4">
                              <w:rPr>
                                <w:sz w:val="32"/>
                                <w:szCs w:val="32"/>
                              </w:rPr>
                              <w:t xml:space="preserve">VDDHH Interpreter </w:t>
                            </w:r>
                            <w:r w:rsidR="001E3417" w:rsidRPr="00692CA4">
                              <w:rPr>
                                <w:sz w:val="32"/>
                                <w:szCs w:val="32"/>
                              </w:rPr>
                              <w:t>Manual ADDENDUM</w:t>
                            </w:r>
                            <w:r w:rsidR="00851726" w:rsidRPr="00692CA4">
                              <w:rPr>
                                <w:sz w:val="32"/>
                                <w:szCs w:val="32"/>
                              </w:rPr>
                              <w:t xml:space="preserve"> Agreement</w:t>
                            </w:r>
                            <w:r w:rsidR="00692CA4" w:rsidRPr="00692CA4">
                              <w:rPr>
                                <w:sz w:val="32"/>
                                <w:szCs w:val="32"/>
                              </w:rPr>
                              <w:t>: Video</w:t>
                            </w:r>
                            <w:r w:rsidR="00356818">
                              <w:rPr>
                                <w:sz w:val="32"/>
                                <w:szCs w:val="32"/>
                              </w:rPr>
                              <w:t xml:space="preserve"> Remote </w:t>
                            </w:r>
                            <w:r w:rsidR="00692CA4" w:rsidRPr="00692CA4">
                              <w:rPr>
                                <w:sz w:val="32"/>
                                <w:szCs w:val="32"/>
                              </w:rPr>
                              <w:t xml:space="preserve">Interpreting </w:t>
                            </w:r>
                          </w:p>
                          <w:p w:rsidR="003A0307" w:rsidRPr="004104FB" w:rsidRDefault="00692CA4" w:rsidP="00692CA4">
                            <w:pPr>
                              <w:pStyle w:val="Heading4"/>
                              <w:spacing w:before="0" w:line="240" w:lineRule="auto"/>
                              <w:rPr>
                                <w:sz w:val="36"/>
                                <w:szCs w:val="36"/>
                                <w:vertAlign w:val="subscript"/>
                              </w:rPr>
                            </w:pPr>
                            <w:r w:rsidRPr="00692CA4">
                              <w:rPr>
                                <w:sz w:val="32"/>
                                <w:szCs w:val="32"/>
                              </w:rPr>
                              <w:t>Acknowledgement</w:t>
                            </w:r>
                            <w:r w:rsidR="004104FB">
                              <w:rPr>
                                <w:sz w:val="36"/>
                                <w:szCs w:val="36"/>
                              </w:rPr>
                              <w:t xml:space="preserve"> </w:t>
                            </w:r>
                            <w:r w:rsidR="004104FB">
                              <w:rPr>
                                <w:rFonts w:asciiTheme="minorHAnsi" w:hAnsiTheme="minorHAnsi" w:cstheme="minorHAnsi"/>
                              </w:rPr>
                              <w:t>#751262.1-A1</w:t>
                            </w:r>
                          </w:p>
                          <w:p w:rsidR="003A0307" w:rsidRPr="00736D17" w:rsidRDefault="003A0307" w:rsidP="003A0307">
                            <w:pPr>
                              <w:pStyle w:val="Heading4"/>
                            </w:pPr>
                          </w:p>
                        </w:txbxContent>
                      </v:textbox>
                    </v:shape>
                  </w:pict>
                </mc:Fallback>
              </mc:AlternateContent>
            </w:r>
            <w:r w:rsidR="00E753B4">
              <w:rPr>
                <w:noProof/>
              </w:rPr>
              <w:drawing>
                <wp:inline distT="0" distB="0" distL="0" distR="0" wp14:anchorId="46C49B74" wp14:editId="2CAFC74C">
                  <wp:extent cx="1943100" cy="706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DDHH_color 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7794" cy="715737"/>
                          </a:xfrm>
                          <a:prstGeom prst="rect">
                            <a:avLst/>
                          </a:prstGeom>
                        </pic:spPr>
                      </pic:pic>
                    </a:graphicData>
                  </a:graphic>
                </wp:inline>
              </w:drawing>
            </w:r>
          </w:p>
        </w:tc>
      </w:tr>
      <w:tr w:rsidR="003A0307" w:rsidRPr="003A0307" w14:paraId="7D0A86D6" w14:textId="77777777" w:rsidTr="00C16665">
        <w:trPr>
          <w:gridAfter w:val="1"/>
          <w:wAfter w:w="36" w:type="dxa"/>
          <w:cantSplit/>
          <w:trHeight w:val="230"/>
        </w:trPr>
        <w:tc>
          <w:tcPr>
            <w:tcW w:w="10759" w:type="dxa"/>
            <w:gridSpan w:val="3"/>
            <w:shd w:val="clear" w:color="auto" w:fill="E6E6E6"/>
            <w:vAlign w:val="center"/>
          </w:tcPr>
          <w:p w14:paraId="3F536305" w14:textId="77777777" w:rsidR="003A0307" w:rsidRPr="003A0307" w:rsidRDefault="003A0307" w:rsidP="003A0307">
            <w:pPr>
              <w:jc w:val="center"/>
              <w:rPr>
                <w:rFonts w:ascii="Tahoma" w:hAnsi="Tahoma"/>
                <w:caps/>
                <w:spacing w:val="10"/>
                <w:sz w:val="16"/>
                <w:szCs w:val="16"/>
              </w:rPr>
            </w:pPr>
            <w:r w:rsidRPr="003A0307">
              <w:rPr>
                <w:rFonts w:ascii="Tahoma" w:hAnsi="Tahoma"/>
                <w:caps/>
                <w:spacing w:val="10"/>
                <w:sz w:val="16"/>
                <w:szCs w:val="16"/>
              </w:rPr>
              <w:t>Interpreter Information</w:t>
            </w:r>
          </w:p>
        </w:tc>
      </w:tr>
      <w:tr w:rsidR="003A0307" w:rsidRPr="003A0307" w14:paraId="173BF92E" w14:textId="77777777" w:rsidTr="00C16665">
        <w:trPr>
          <w:gridAfter w:val="1"/>
          <w:wAfter w:w="36" w:type="dxa"/>
          <w:cantSplit/>
          <w:trHeight w:val="528"/>
        </w:trPr>
        <w:tc>
          <w:tcPr>
            <w:tcW w:w="10759" w:type="dxa"/>
            <w:gridSpan w:val="3"/>
            <w:shd w:val="clear" w:color="auto" w:fill="auto"/>
            <w:vAlign w:val="center"/>
          </w:tcPr>
          <w:p w14:paraId="17E3BFA6" w14:textId="77777777" w:rsidR="003A0307" w:rsidRPr="003A0307" w:rsidRDefault="003A0307" w:rsidP="003A0307">
            <w:r w:rsidRPr="003A0307">
              <w:t>Name:</w:t>
            </w:r>
          </w:p>
        </w:tc>
      </w:tr>
      <w:tr w:rsidR="003A0307" w:rsidRPr="003A0307" w14:paraId="29203468" w14:textId="77777777" w:rsidTr="00C16665">
        <w:trPr>
          <w:gridAfter w:val="1"/>
          <w:wAfter w:w="36" w:type="dxa"/>
          <w:cantSplit/>
          <w:trHeight w:val="230"/>
        </w:trPr>
        <w:tc>
          <w:tcPr>
            <w:tcW w:w="10759" w:type="dxa"/>
            <w:gridSpan w:val="3"/>
            <w:shd w:val="clear" w:color="auto" w:fill="auto"/>
            <w:vAlign w:val="center"/>
          </w:tcPr>
          <w:p w14:paraId="72D32430" w14:textId="77777777" w:rsidR="003A0307" w:rsidRPr="003A0307" w:rsidRDefault="003A0307" w:rsidP="003A0307">
            <w:r w:rsidRPr="003A0307">
              <w:t>Current address:</w:t>
            </w:r>
          </w:p>
        </w:tc>
      </w:tr>
      <w:tr w:rsidR="003A0307" w:rsidRPr="003A0307" w14:paraId="24FCF6ED" w14:textId="77777777" w:rsidTr="00C16665">
        <w:trPr>
          <w:gridAfter w:val="1"/>
          <w:wAfter w:w="36" w:type="dxa"/>
          <w:cantSplit/>
          <w:trHeight w:val="230"/>
        </w:trPr>
        <w:tc>
          <w:tcPr>
            <w:tcW w:w="5234" w:type="dxa"/>
            <w:shd w:val="clear" w:color="auto" w:fill="auto"/>
            <w:vAlign w:val="center"/>
          </w:tcPr>
          <w:p w14:paraId="53875412" w14:textId="77777777" w:rsidR="003A0307" w:rsidRPr="003A0307" w:rsidRDefault="003A0307" w:rsidP="003A0307">
            <w:r w:rsidRPr="003A0307">
              <w:t>City:</w:t>
            </w:r>
          </w:p>
        </w:tc>
        <w:tc>
          <w:tcPr>
            <w:tcW w:w="2891" w:type="dxa"/>
            <w:shd w:val="clear" w:color="auto" w:fill="auto"/>
            <w:vAlign w:val="center"/>
          </w:tcPr>
          <w:p w14:paraId="09B10BA9" w14:textId="77777777" w:rsidR="003A0307" w:rsidRPr="003A0307" w:rsidRDefault="003A0307" w:rsidP="003A0307">
            <w:r w:rsidRPr="003A0307">
              <w:t>State:</w:t>
            </w:r>
          </w:p>
        </w:tc>
        <w:tc>
          <w:tcPr>
            <w:tcW w:w="2634" w:type="dxa"/>
            <w:shd w:val="clear" w:color="auto" w:fill="auto"/>
            <w:vAlign w:val="center"/>
          </w:tcPr>
          <w:p w14:paraId="6819130E" w14:textId="77777777" w:rsidR="003A0307" w:rsidRPr="003A0307" w:rsidRDefault="003A0307" w:rsidP="003A0307">
            <w:r w:rsidRPr="003A0307">
              <w:t>ZIP Code:</w:t>
            </w:r>
          </w:p>
        </w:tc>
      </w:tr>
      <w:tr w:rsidR="003A0307" w:rsidRPr="003A0307" w14:paraId="5012E3B3" w14:textId="77777777" w:rsidTr="0085729C">
        <w:trPr>
          <w:gridAfter w:val="1"/>
          <w:wAfter w:w="36" w:type="dxa"/>
          <w:cantSplit/>
          <w:trHeight w:val="230"/>
        </w:trPr>
        <w:tc>
          <w:tcPr>
            <w:tcW w:w="5234" w:type="dxa"/>
            <w:shd w:val="clear" w:color="auto" w:fill="auto"/>
            <w:vAlign w:val="center"/>
          </w:tcPr>
          <w:p w14:paraId="179998B9" w14:textId="77777777" w:rsidR="003A0307" w:rsidRPr="003A0307" w:rsidRDefault="003A0307" w:rsidP="003A0307">
            <w:r w:rsidRPr="003A0307">
              <w:t>Primary Phone:</w:t>
            </w:r>
          </w:p>
        </w:tc>
        <w:tc>
          <w:tcPr>
            <w:tcW w:w="5525" w:type="dxa"/>
            <w:gridSpan w:val="2"/>
            <w:shd w:val="clear" w:color="auto" w:fill="auto"/>
            <w:vAlign w:val="center"/>
          </w:tcPr>
          <w:p w14:paraId="7A84B4A4" w14:textId="77777777" w:rsidR="003A0307" w:rsidRPr="003A0307" w:rsidRDefault="0085729C" w:rsidP="003A0307">
            <w:r w:rsidRPr="003A0307">
              <w:t>E-Mail Address:</w:t>
            </w:r>
          </w:p>
        </w:tc>
      </w:tr>
      <w:tr w:rsidR="003A0307" w:rsidRPr="003A0307" w14:paraId="0A2BC615" w14:textId="77777777" w:rsidTr="00C16665">
        <w:trPr>
          <w:gridAfter w:val="1"/>
          <w:wAfter w:w="36" w:type="dxa"/>
          <w:cantSplit/>
          <w:trHeight w:val="230"/>
        </w:trPr>
        <w:tc>
          <w:tcPr>
            <w:tcW w:w="10759" w:type="dxa"/>
            <w:gridSpan w:val="3"/>
            <w:tcBorders>
              <w:top w:val="nil"/>
            </w:tcBorders>
            <w:shd w:val="clear" w:color="auto" w:fill="E6E6E6"/>
            <w:vAlign w:val="center"/>
          </w:tcPr>
          <w:p w14:paraId="7FB6280F" w14:textId="77777777" w:rsidR="003A0307" w:rsidRPr="003A0307" w:rsidRDefault="00370882" w:rsidP="003A0307">
            <w:pPr>
              <w:jc w:val="center"/>
              <w:rPr>
                <w:rFonts w:ascii="Tahoma" w:hAnsi="Tahoma"/>
                <w:caps/>
                <w:spacing w:val="10"/>
              </w:rPr>
            </w:pPr>
            <w:r>
              <w:rPr>
                <w:rFonts w:ascii="Tahoma" w:hAnsi="Tahoma"/>
                <w:b/>
                <w:caps/>
                <w:spacing w:val="10"/>
              </w:rPr>
              <w:t>Background</w:t>
            </w:r>
          </w:p>
        </w:tc>
      </w:tr>
      <w:tr w:rsidR="00851726" w:rsidRPr="003A0307" w14:paraId="772D74B1" w14:textId="77777777" w:rsidTr="00C16665">
        <w:trPr>
          <w:gridAfter w:val="1"/>
          <w:wAfter w:w="36" w:type="dxa"/>
          <w:cantSplit/>
          <w:trHeight w:val="230"/>
        </w:trPr>
        <w:tc>
          <w:tcPr>
            <w:tcW w:w="10759" w:type="dxa"/>
            <w:gridSpan w:val="3"/>
            <w:tcBorders>
              <w:top w:val="nil"/>
            </w:tcBorders>
            <w:shd w:val="clear" w:color="auto" w:fill="auto"/>
            <w:vAlign w:val="center"/>
          </w:tcPr>
          <w:p w14:paraId="4E50D368" w14:textId="77777777" w:rsidR="00C312E5" w:rsidRDefault="00851726" w:rsidP="00C312E5">
            <w:pPr>
              <w:pStyle w:val="NoSpacing"/>
              <w:rPr>
                <w:rFonts w:asciiTheme="minorHAnsi" w:hAnsiTheme="minorHAnsi" w:cstheme="minorHAnsi"/>
              </w:rPr>
            </w:pPr>
            <w:r>
              <w:rPr>
                <w:rFonts w:asciiTheme="minorHAnsi" w:hAnsiTheme="minorHAnsi" w:cstheme="minorHAnsi"/>
              </w:rPr>
              <w:t>The Virginia Department for the Deaf and Hard of Hearing (VDDHH) maintains the Interpreter Services Program Agreement and Manual for State Agencies and Sign Language Interpreters in the Commonwealth of Virginia (Ref Document #751262.1) in order to provide state and local government agencies with access to pre-qualified vendors of sign lan</w:t>
            </w:r>
            <w:r w:rsidR="00356818">
              <w:rPr>
                <w:rFonts w:asciiTheme="minorHAnsi" w:hAnsiTheme="minorHAnsi" w:cstheme="minorHAnsi"/>
              </w:rPr>
              <w:t xml:space="preserve">guage </w:t>
            </w:r>
            <w:r w:rsidR="00E753B4">
              <w:rPr>
                <w:rFonts w:asciiTheme="minorHAnsi" w:hAnsiTheme="minorHAnsi" w:cstheme="minorHAnsi"/>
              </w:rPr>
              <w:t xml:space="preserve">interpreter </w:t>
            </w:r>
            <w:r w:rsidR="00356818">
              <w:rPr>
                <w:rFonts w:asciiTheme="minorHAnsi" w:hAnsiTheme="minorHAnsi" w:cstheme="minorHAnsi"/>
              </w:rPr>
              <w:t xml:space="preserve">services.  This addendum </w:t>
            </w:r>
            <w:r>
              <w:rPr>
                <w:rFonts w:asciiTheme="minorHAnsi" w:hAnsiTheme="minorHAnsi" w:cstheme="minorHAnsi"/>
              </w:rPr>
              <w:t xml:space="preserve"> (Document #751262.1-A1) has been developed to allow for Pre-Qualified Vendors (aka Verified Qualified Sign Language Interpreters – VQSLI) to provide sign language interpreter services via</w:t>
            </w:r>
            <w:r w:rsidR="0068015D">
              <w:rPr>
                <w:rFonts w:asciiTheme="minorHAnsi" w:hAnsiTheme="minorHAnsi" w:cstheme="minorHAnsi"/>
              </w:rPr>
              <w:t xml:space="preserve"> remote</w:t>
            </w:r>
            <w:r>
              <w:rPr>
                <w:rFonts w:asciiTheme="minorHAnsi" w:hAnsiTheme="minorHAnsi" w:cstheme="minorHAnsi"/>
              </w:rPr>
              <w:t xml:space="preserve"> video during the State of Emergency declared by Governor Northam on March 12, 2020 (Executive Order 51). </w:t>
            </w:r>
            <w:r w:rsidR="0085729C">
              <w:rPr>
                <w:rFonts w:asciiTheme="minorHAnsi" w:hAnsiTheme="minorHAnsi" w:cstheme="minorHAnsi"/>
              </w:rPr>
              <w:t xml:space="preserve">Pre-Qualified Vendors are those who have submitted a VDDHH Interpreter Manual Acknowledgement Form VQALI751262.1-112020 and required documentation that has been verified by VDDHH.  </w:t>
            </w:r>
            <w:r w:rsidR="00C312E5">
              <w:rPr>
                <w:rFonts w:asciiTheme="minorHAnsi" w:hAnsiTheme="minorHAnsi" w:cstheme="minorHAnsi"/>
              </w:rPr>
              <w:t xml:space="preserve">This Addendum will remain in effect until the State Of Emergency (Executive Order 51) is lifted.  </w:t>
            </w:r>
          </w:p>
          <w:p w14:paraId="36F1D963" w14:textId="77777777" w:rsidR="00851726" w:rsidRDefault="0085729C" w:rsidP="0085729C">
            <w:pPr>
              <w:pStyle w:val="NoSpacing"/>
              <w:rPr>
                <w:rFonts w:cstheme="minorHAnsi"/>
              </w:rPr>
            </w:pPr>
            <w:r>
              <w:rPr>
                <w:rFonts w:asciiTheme="minorHAnsi" w:hAnsiTheme="minorHAnsi" w:cstheme="minorHAnsi"/>
                <w:b/>
              </w:rPr>
              <w:t>Please submit completed and signed acknowledgement/form to leslie.hutcheson@vddhh.virginia.gov.</w:t>
            </w:r>
            <w:r w:rsidR="00851726">
              <w:rPr>
                <w:rFonts w:asciiTheme="minorHAnsi" w:hAnsiTheme="minorHAnsi" w:cstheme="minorHAnsi"/>
              </w:rPr>
              <w:t xml:space="preserve"> </w:t>
            </w:r>
          </w:p>
        </w:tc>
      </w:tr>
      <w:tr w:rsidR="00851726" w:rsidRPr="003A0307" w14:paraId="022CFA34" w14:textId="77777777" w:rsidTr="00C16665">
        <w:trPr>
          <w:gridAfter w:val="1"/>
          <w:wAfter w:w="36" w:type="dxa"/>
          <w:cantSplit/>
          <w:trHeight w:val="230"/>
        </w:trPr>
        <w:tc>
          <w:tcPr>
            <w:tcW w:w="10759" w:type="dxa"/>
            <w:gridSpan w:val="3"/>
            <w:tcBorders>
              <w:top w:val="nil"/>
            </w:tcBorders>
            <w:shd w:val="clear" w:color="auto" w:fill="E6E6E6"/>
            <w:vAlign w:val="center"/>
          </w:tcPr>
          <w:p w14:paraId="25E2A051" w14:textId="77777777" w:rsidR="00851726" w:rsidRPr="003A0307" w:rsidRDefault="00851726" w:rsidP="00851726">
            <w:pPr>
              <w:jc w:val="center"/>
              <w:rPr>
                <w:rFonts w:ascii="Tahoma" w:hAnsi="Tahoma"/>
                <w:caps/>
                <w:spacing w:val="10"/>
              </w:rPr>
            </w:pPr>
            <w:r>
              <w:rPr>
                <w:rFonts w:ascii="Tahoma" w:hAnsi="Tahoma"/>
                <w:b/>
                <w:caps/>
                <w:spacing w:val="10"/>
              </w:rPr>
              <w:t>Terms and conditions</w:t>
            </w:r>
          </w:p>
        </w:tc>
      </w:tr>
      <w:tr w:rsidR="00851726" w:rsidRPr="003A0307" w14:paraId="632CD3C3" w14:textId="77777777" w:rsidTr="00C16665">
        <w:trPr>
          <w:gridAfter w:val="1"/>
          <w:wAfter w:w="36" w:type="dxa"/>
          <w:cantSplit/>
          <w:trHeight w:val="230"/>
        </w:trPr>
        <w:tc>
          <w:tcPr>
            <w:tcW w:w="10759" w:type="dxa"/>
            <w:gridSpan w:val="3"/>
            <w:tcBorders>
              <w:top w:val="nil"/>
            </w:tcBorders>
            <w:shd w:val="clear" w:color="auto" w:fill="auto"/>
            <w:vAlign w:val="center"/>
          </w:tcPr>
          <w:p w14:paraId="128747E7" w14:textId="73D4F68E" w:rsidR="00851726" w:rsidRDefault="0068015D" w:rsidP="00851726">
            <w:pPr>
              <w:pStyle w:val="NoSpacing"/>
              <w:rPr>
                <w:rFonts w:asciiTheme="minorHAnsi" w:hAnsiTheme="minorHAnsi" w:cstheme="minorHAnsi"/>
              </w:rPr>
            </w:pPr>
            <w:r>
              <w:rPr>
                <w:rFonts w:asciiTheme="minorHAnsi" w:hAnsiTheme="minorHAnsi" w:cstheme="minorHAnsi"/>
              </w:rPr>
              <w:t>T</w:t>
            </w:r>
            <w:r w:rsidR="00851726">
              <w:rPr>
                <w:rFonts w:asciiTheme="minorHAnsi" w:hAnsiTheme="minorHAnsi" w:cstheme="minorHAnsi"/>
              </w:rPr>
              <w:t>he Terms and Conditions in Ref Document #751262.1 remain in effect. The following Terms, Conditions and Requirements apply only to this Addendum. Any Prequalified Vendor who chooses to provide Video</w:t>
            </w:r>
            <w:r w:rsidR="00E753B4">
              <w:rPr>
                <w:rFonts w:asciiTheme="minorHAnsi" w:hAnsiTheme="minorHAnsi" w:cstheme="minorHAnsi"/>
              </w:rPr>
              <w:t xml:space="preserve"> Remote</w:t>
            </w:r>
            <w:r w:rsidR="00851726">
              <w:rPr>
                <w:rFonts w:asciiTheme="minorHAnsi" w:hAnsiTheme="minorHAnsi" w:cstheme="minorHAnsi"/>
              </w:rPr>
              <w:t xml:space="preserve"> Interpreting Services must submit a signed and dated Addendum Agreement form, acknowledging the following. </w:t>
            </w:r>
          </w:p>
          <w:p w14:paraId="6ADE266F" w14:textId="77777777" w:rsidR="00851726" w:rsidRDefault="00590BD1" w:rsidP="00851726">
            <w:pPr>
              <w:pStyle w:val="NoSpacing"/>
              <w:rPr>
                <w:rFonts w:asciiTheme="minorHAnsi" w:hAnsiTheme="minorHAnsi" w:cstheme="minorHAnsi"/>
              </w:rPr>
            </w:pPr>
            <w:sdt>
              <w:sdtPr>
                <w:rPr>
                  <w:rFonts w:cstheme="minorHAnsi"/>
                </w:rPr>
                <w:id w:val="-1198925943"/>
                <w14:checkbox>
                  <w14:checked w14:val="0"/>
                  <w14:checkedState w14:val="2612" w14:font="MS Gothic"/>
                  <w14:uncheckedState w14:val="2610" w14:font="MS Gothic"/>
                </w14:checkbox>
              </w:sdtPr>
              <w:sdtEndPr/>
              <w:sdtContent>
                <w:r w:rsidR="00851726">
                  <w:rPr>
                    <w:rFonts w:ascii="MS Gothic" w:eastAsia="MS Gothic" w:hAnsi="MS Gothic" w:cstheme="minorHAnsi" w:hint="eastAsia"/>
                  </w:rPr>
                  <w:t>☐</w:t>
                </w:r>
              </w:sdtContent>
            </w:sdt>
            <w:r w:rsidR="00851726">
              <w:rPr>
                <w:rFonts w:asciiTheme="minorHAnsi" w:hAnsiTheme="minorHAnsi" w:cstheme="minorHAnsi"/>
              </w:rPr>
              <w:t>Video</w:t>
            </w:r>
            <w:r w:rsidR="00356818">
              <w:rPr>
                <w:rFonts w:asciiTheme="minorHAnsi" w:hAnsiTheme="minorHAnsi" w:cstheme="minorHAnsi"/>
              </w:rPr>
              <w:t xml:space="preserve"> Remote</w:t>
            </w:r>
            <w:r w:rsidR="00851726">
              <w:rPr>
                <w:rFonts w:asciiTheme="minorHAnsi" w:hAnsiTheme="minorHAnsi" w:cstheme="minorHAnsi"/>
              </w:rPr>
              <w:t xml:space="preserve"> Interpreting Services will be paid at the base rate for onsite interpreting services, as established in the Service Manual.  </w:t>
            </w:r>
            <w:r w:rsidR="00692CA4">
              <w:rPr>
                <w:rFonts w:asciiTheme="minorHAnsi" w:hAnsiTheme="minorHAnsi" w:cstheme="minorHAnsi"/>
              </w:rPr>
              <w:t xml:space="preserve">Add-On Rates will apply.  No travel time will be paid. </w:t>
            </w:r>
          </w:p>
          <w:p w14:paraId="67756609" w14:textId="3EC058F6" w:rsidR="00851726" w:rsidRDefault="00590BD1" w:rsidP="00851726">
            <w:pPr>
              <w:pStyle w:val="NoSpacing"/>
              <w:rPr>
                <w:rFonts w:asciiTheme="minorHAnsi" w:hAnsiTheme="minorHAnsi" w:cstheme="minorHAnsi"/>
              </w:rPr>
            </w:pPr>
            <w:sdt>
              <w:sdtPr>
                <w:rPr>
                  <w:rFonts w:cstheme="minorHAnsi"/>
                </w:rPr>
                <w:id w:val="994922237"/>
                <w14:checkbox>
                  <w14:checked w14:val="0"/>
                  <w14:checkedState w14:val="2612" w14:font="MS Gothic"/>
                  <w14:uncheckedState w14:val="2610" w14:font="MS Gothic"/>
                </w14:checkbox>
              </w:sdtPr>
              <w:sdtEndPr/>
              <w:sdtContent>
                <w:r w:rsidR="00851726">
                  <w:rPr>
                    <w:rFonts w:ascii="MS Gothic" w:eastAsia="MS Gothic" w:hAnsi="MS Gothic" w:cstheme="minorHAnsi" w:hint="eastAsia"/>
                  </w:rPr>
                  <w:t>☐</w:t>
                </w:r>
              </w:sdtContent>
            </w:sdt>
            <w:r w:rsidR="0068015D">
              <w:rPr>
                <w:rFonts w:asciiTheme="minorHAnsi" w:hAnsiTheme="minorHAnsi" w:cstheme="minorHAnsi"/>
              </w:rPr>
              <w:t>A one</w:t>
            </w:r>
            <w:r w:rsidR="00851726">
              <w:rPr>
                <w:rFonts w:asciiTheme="minorHAnsi" w:hAnsiTheme="minorHAnsi" w:cstheme="minorHAnsi"/>
              </w:rPr>
              <w:t>-hour minimum or actual time, whichever is greater, will be paid for each Video</w:t>
            </w:r>
            <w:r w:rsidR="00E753B4">
              <w:rPr>
                <w:rFonts w:asciiTheme="minorHAnsi" w:hAnsiTheme="minorHAnsi" w:cstheme="minorHAnsi"/>
              </w:rPr>
              <w:t xml:space="preserve"> Remote</w:t>
            </w:r>
            <w:r w:rsidR="00851726">
              <w:rPr>
                <w:rFonts w:asciiTheme="minorHAnsi" w:hAnsiTheme="minorHAnsi" w:cstheme="minorHAnsi"/>
              </w:rPr>
              <w:t xml:space="preserve"> Interpreting Services request. </w:t>
            </w:r>
            <w:r w:rsidR="0068015D">
              <w:rPr>
                <w:rFonts w:asciiTheme="minorHAnsi" w:hAnsiTheme="minorHAnsi" w:cstheme="minorHAnsi"/>
              </w:rPr>
              <w:t xml:space="preserve">Any time over the one-hour minimum will be billed in </w:t>
            </w:r>
            <w:r w:rsidR="00E753B4">
              <w:rPr>
                <w:rFonts w:asciiTheme="minorHAnsi" w:hAnsiTheme="minorHAnsi" w:cstheme="minorHAnsi"/>
              </w:rPr>
              <w:t>15-minute</w:t>
            </w:r>
            <w:r w:rsidR="0068015D">
              <w:rPr>
                <w:rFonts w:asciiTheme="minorHAnsi" w:hAnsiTheme="minorHAnsi" w:cstheme="minorHAnsi"/>
              </w:rPr>
              <w:t xml:space="preserve"> increments of the base rate. </w:t>
            </w:r>
          </w:p>
          <w:p w14:paraId="1DD84EE6" w14:textId="77777777" w:rsidR="00851726" w:rsidRDefault="00590BD1" w:rsidP="00851726">
            <w:pPr>
              <w:pStyle w:val="NoSpacing"/>
              <w:rPr>
                <w:rFonts w:asciiTheme="minorHAnsi" w:hAnsiTheme="minorHAnsi" w:cstheme="minorHAnsi"/>
              </w:rPr>
            </w:pPr>
            <w:sdt>
              <w:sdtPr>
                <w:rPr>
                  <w:rFonts w:cstheme="minorHAnsi"/>
                </w:rPr>
                <w:id w:val="-1928181784"/>
                <w14:checkbox>
                  <w14:checked w14:val="0"/>
                  <w14:checkedState w14:val="2612" w14:font="MS Gothic"/>
                  <w14:uncheckedState w14:val="2610" w14:font="MS Gothic"/>
                </w14:checkbox>
              </w:sdtPr>
              <w:sdtEndPr/>
              <w:sdtContent>
                <w:r w:rsidR="00851726">
                  <w:rPr>
                    <w:rFonts w:ascii="MS Gothic" w:eastAsia="MS Gothic" w:hAnsi="MS Gothic" w:cstheme="minorHAnsi" w:hint="eastAsia"/>
                  </w:rPr>
                  <w:t>☐</w:t>
                </w:r>
              </w:sdtContent>
            </w:sdt>
            <w:r w:rsidR="00851726">
              <w:rPr>
                <w:rFonts w:asciiTheme="minorHAnsi" w:hAnsiTheme="minorHAnsi" w:cstheme="minorHAnsi"/>
              </w:rPr>
              <w:t xml:space="preserve">The interpreter will </w:t>
            </w:r>
            <w:r w:rsidR="0068015D">
              <w:rPr>
                <w:rFonts w:asciiTheme="minorHAnsi" w:hAnsiTheme="minorHAnsi" w:cstheme="minorHAnsi"/>
              </w:rPr>
              <w:t xml:space="preserve">wear business attire and will </w:t>
            </w:r>
            <w:r w:rsidR="00851726">
              <w:rPr>
                <w:rFonts w:asciiTheme="minorHAnsi" w:hAnsiTheme="minorHAnsi" w:cstheme="minorHAnsi"/>
              </w:rPr>
              <w:t>provide the services from a location which meets or exceeds the following physical and technology standards</w:t>
            </w:r>
            <w:r w:rsidR="00692CA4">
              <w:rPr>
                <w:rFonts w:asciiTheme="minorHAnsi" w:hAnsiTheme="minorHAnsi" w:cstheme="minorHAnsi"/>
              </w:rPr>
              <w:t xml:space="preserve"> (check all that apply</w:t>
            </w:r>
            <w:r w:rsidR="00C16665">
              <w:rPr>
                <w:rFonts w:asciiTheme="minorHAnsi" w:hAnsiTheme="minorHAnsi" w:cstheme="minorHAnsi"/>
              </w:rPr>
              <w:t>)</w:t>
            </w:r>
            <w:r w:rsidR="00692CA4">
              <w:rPr>
                <w:rFonts w:asciiTheme="minorHAnsi" w:hAnsiTheme="minorHAnsi" w:cstheme="minorHAnsi"/>
              </w:rPr>
              <w:t xml:space="preserve">.  If standards </w:t>
            </w:r>
            <w:r w:rsidR="00C16665">
              <w:rPr>
                <w:rFonts w:asciiTheme="minorHAnsi" w:hAnsiTheme="minorHAnsi" w:cstheme="minorHAnsi"/>
              </w:rPr>
              <w:t xml:space="preserve">minimum standards are not met, VDDHH will not approve the agreement. </w:t>
            </w:r>
          </w:p>
          <w:p w14:paraId="0E57890D" w14:textId="77777777" w:rsidR="00851726" w:rsidRDefault="00851726" w:rsidP="00851726">
            <w:pPr>
              <w:pStyle w:val="NoSpacing"/>
              <w:ind w:left="720"/>
              <w:rPr>
                <w:rFonts w:asciiTheme="minorHAnsi" w:hAnsiTheme="minorHAnsi" w:cstheme="minorHAnsi"/>
              </w:rPr>
            </w:pPr>
            <w:r>
              <w:rPr>
                <w:rFonts w:asciiTheme="minorHAnsi" w:hAnsiTheme="minorHAnsi" w:cstheme="minorHAnsi"/>
              </w:rPr>
              <w:t>Physical Space:</w:t>
            </w:r>
          </w:p>
          <w:p w14:paraId="4F3173BD" w14:textId="77777777" w:rsidR="00851726" w:rsidRDefault="00590BD1" w:rsidP="00851726">
            <w:pPr>
              <w:pStyle w:val="NoSpacing"/>
              <w:ind w:left="1440"/>
              <w:rPr>
                <w:rFonts w:asciiTheme="minorHAnsi" w:hAnsiTheme="minorHAnsi" w:cstheme="minorHAnsi"/>
              </w:rPr>
            </w:pPr>
            <w:sdt>
              <w:sdtPr>
                <w:rPr>
                  <w:rFonts w:cstheme="minorHAnsi"/>
                </w:rPr>
                <w:id w:val="1064838840"/>
                <w14:checkbox>
                  <w14:checked w14:val="0"/>
                  <w14:checkedState w14:val="2612" w14:font="MS Gothic"/>
                  <w14:uncheckedState w14:val="2610" w14:font="MS Gothic"/>
                </w14:checkbox>
              </w:sdtPr>
              <w:sdtEndPr/>
              <w:sdtContent>
                <w:r w:rsidR="00851726">
                  <w:rPr>
                    <w:rFonts w:ascii="MS Gothic" w:eastAsia="MS Gothic" w:hAnsi="MS Gothic" w:cstheme="minorHAnsi" w:hint="eastAsia"/>
                  </w:rPr>
                  <w:t>☐</w:t>
                </w:r>
              </w:sdtContent>
            </w:sdt>
            <w:r w:rsidR="00851726">
              <w:rPr>
                <w:rFonts w:asciiTheme="minorHAnsi" w:hAnsiTheme="minorHAnsi" w:cstheme="minorHAnsi"/>
              </w:rPr>
              <w:t xml:space="preserve">Room with a door that can be locked and no visual distractions/blank wall behind </w:t>
            </w:r>
            <w:r w:rsidR="00356818">
              <w:rPr>
                <w:rFonts w:asciiTheme="minorHAnsi" w:hAnsiTheme="minorHAnsi" w:cstheme="minorHAnsi"/>
              </w:rPr>
              <w:t>interpreter</w:t>
            </w:r>
          </w:p>
          <w:p w14:paraId="37320675" w14:textId="7421A96F" w:rsidR="00851726" w:rsidRDefault="00590BD1" w:rsidP="00851726">
            <w:pPr>
              <w:pStyle w:val="NoSpacing"/>
              <w:ind w:left="1440"/>
              <w:rPr>
                <w:rFonts w:asciiTheme="minorHAnsi" w:hAnsiTheme="minorHAnsi" w:cstheme="minorHAnsi"/>
              </w:rPr>
            </w:pPr>
            <w:sdt>
              <w:sdtPr>
                <w:rPr>
                  <w:rFonts w:cstheme="minorHAnsi"/>
                </w:rPr>
                <w:id w:val="-195630943"/>
                <w14:checkbox>
                  <w14:checked w14:val="0"/>
                  <w14:checkedState w14:val="2612" w14:font="MS Gothic"/>
                  <w14:uncheckedState w14:val="2610" w14:font="MS Gothic"/>
                </w14:checkbox>
              </w:sdtPr>
              <w:sdtEndPr/>
              <w:sdtContent>
                <w:r w:rsidR="00851726">
                  <w:rPr>
                    <w:rFonts w:ascii="MS Gothic" w:eastAsia="MS Gothic" w:hAnsi="MS Gothic" w:cstheme="minorHAnsi" w:hint="eastAsia"/>
                  </w:rPr>
                  <w:t>☐</w:t>
                </w:r>
              </w:sdtContent>
            </w:sdt>
            <w:r w:rsidR="0068015D">
              <w:rPr>
                <w:rFonts w:asciiTheme="minorHAnsi" w:hAnsiTheme="minorHAnsi" w:cstheme="minorHAnsi"/>
              </w:rPr>
              <w:t>S</w:t>
            </w:r>
            <w:r w:rsidR="0068015D" w:rsidRPr="0068015D">
              <w:rPr>
                <w:rFonts w:asciiTheme="minorHAnsi" w:hAnsiTheme="minorHAnsi" w:cstheme="minorHAnsi"/>
              </w:rPr>
              <w:t>ufficient lighting from multiple sources</w:t>
            </w:r>
          </w:p>
          <w:p w14:paraId="152E8675" w14:textId="77777777" w:rsidR="00851726" w:rsidRDefault="00851726" w:rsidP="00851726">
            <w:pPr>
              <w:pStyle w:val="NoSpacing"/>
              <w:ind w:left="720"/>
              <w:rPr>
                <w:rFonts w:asciiTheme="minorHAnsi" w:hAnsiTheme="minorHAnsi" w:cstheme="minorHAnsi"/>
              </w:rPr>
            </w:pPr>
            <w:r>
              <w:rPr>
                <w:rFonts w:asciiTheme="minorHAnsi" w:hAnsiTheme="minorHAnsi" w:cstheme="minorHAnsi"/>
              </w:rPr>
              <w:t>Technology:</w:t>
            </w:r>
          </w:p>
          <w:p w14:paraId="34E8E2B6" w14:textId="77777777" w:rsidR="00851726" w:rsidRDefault="00590BD1" w:rsidP="00851726">
            <w:pPr>
              <w:pStyle w:val="NoSpacing"/>
              <w:ind w:left="1440"/>
              <w:rPr>
                <w:rFonts w:asciiTheme="minorHAnsi" w:hAnsiTheme="minorHAnsi" w:cstheme="minorHAnsi"/>
              </w:rPr>
            </w:pPr>
            <w:sdt>
              <w:sdtPr>
                <w:rPr>
                  <w:rFonts w:cstheme="minorHAnsi"/>
                </w:rPr>
                <w:id w:val="756026445"/>
                <w14:checkbox>
                  <w14:checked w14:val="0"/>
                  <w14:checkedState w14:val="2612" w14:font="MS Gothic"/>
                  <w14:uncheckedState w14:val="2610" w14:font="MS Gothic"/>
                </w14:checkbox>
              </w:sdtPr>
              <w:sdtEndPr/>
              <w:sdtContent>
                <w:r w:rsidR="00851726">
                  <w:rPr>
                    <w:rFonts w:ascii="MS Gothic" w:eastAsia="MS Gothic" w:hAnsi="MS Gothic" w:cstheme="minorHAnsi" w:hint="eastAsia"/>
                  </w:rPr>
                  <w:t>☐</w:t>
                </w:r>
              </w:sdtContent>
            </w:sdt>
            <w:r w:rsidR="00851726">
              <w:rPr>
                <w:rFonts w:asciiTheme="minorHAnsi" w:hAnsiTheme="minorHAnsi" w:cstheme="minorHAnsi"/>
              </w:rPr>
              <w:t>High-speed secure internet connection (10-20 mbps minimum)</w:t>
            </w:r>
          </w:p>
          <w:p w14:paraId="654E4066" w14:textId="77777777" w:rsidR="00851726" w:rsidRDefault="00590BD1" w:rsidP="00851726">
            <w:pPr>
              <w:pStyle w:val="NoSpacing"/>
              <w:ind w:left="1440"/>
              <w:rPr>
                <w:rFonts w:asciiTheme="minorHAnsi" w:hAnsiTheme="minorHAnsi" w:cstheme="minorHAnsi"/>
              </w:rPr>
            </w:pPr>
            <w:sdt>
              <w:sdtPr>
                <w:rPr>
                  <w:rFonts w:cstheme="minorHAnsi"/>
                </w:rPr>
                <w:id w:val="979341090"/>
                <w14:checkbox>
                  <w14:checked w14:val="0"/>
                  <w14:checkedState w14:val="2612" w14:font="MS Gothic"/>
                  <w14:uncheckedState w14:val="2610" w14:font="MS Gothic"/>
                </w14:checkbox>
              </w:sdtPr>
              <w:sdtEndPr/>
              <w:sdtContent>
                <w:r w:rsidR="00851726">
                  <w:rPr>
                    <w:rFonts w:ascii="MS Gothic" w:eastAsia="MS Gothic" w:hAnsi="MS Gothic" w:cstheme="minorHAnsi" w:hint="eastAsia"/>
                  </w:rPr>
                  <w:t>☐</w:t>
                </w:r>
              </w:sdtContent>
            </w:sdt>
            <w:r w:rsidR="00851726">
              <w:rPr>
                <w:rFonts w:asciiTheme="minorHAnsi" w:hAnsiTheme="minorHAnsi" w:cstheme="minorHAnsi"/>
              </w:rPr>
              <w:t>Laptop or Desktop computer</w:t>
            </w:r>
          </w:p>
          <w:p w14:paraId="0609728F" w14:textId="77777777" w:rsidR="00E753B4" w:rsidRDefault="00590BD1" w:rsidP="00E753B4">
            <w:pPr>
              <w:pStyle w:val="NoSpacing"/>
              <w:ind w:left="2160"/>
              <w:rPr>
                <w:rFonts w:asciiTheme="minorHAnsi" w:hAnsiTheme="minorHAnsi" w:cstheme="minorHAnsi"/>
              </w:rPr>
            </w:pPr>
            <w:sdt>
              <w:sdtPr>
                <w:rPr>
                  <w:rFonts w:cstheme="minorHAnsi"/>
                </w:rPr>
                <w:id w:val="2091882389"/>
                <w14:checkbox>
                  <w14:checked w14:val="0"/>
                  <w14:checkedState w14:val="2612" w14:font="MS Gothic"/>
                  <w14:uncheckedState w14:val="2610" w14:font="MS Gothic"/>
                </w14:checkbox>
              </w:sdtPr>
              <w:sdtEndPr/>
              <w:sdtContent>
                <w:r w:rsidR="00E753B4">
                  <w:rPr>
                    <w:rFonts w:ascii="MS Gothic" w:eastAsia="MS Gothic" w:hAnsi="MS Gothic" w:cstheme="minorHAnsi" w:hint="eastAsia"/>
                  </w:rPr>
                  <w:t>☐</w:t>
                </w:r>
              </w:sdtContent>
            </w:sdt>
            <w:r w:rsidR="00E753B4">
              <w:rPr>
                <w:rFonts w:asciiTheme="minorHAnsi" w:hAnsiTheme="minorHAnsi" w:cstheme="minorHAnsi"/>
              </w:rPr>
              <w:t>Wired/USB Connection (preferred)</w:t>
            </w:r>
          </w:p>
          <w:p w14:paraId="337C81D6" w14:textId="6C97D1FC" w:rsidR="00E753B4" w:rsidRDefault="00590BD1" w:rsidP="00E753B4">
            <w:pPr>
              <w:pStyle w:val="NoSpacing"/>
              <w:ind w:left="2160"/>
              <w:rPr>
                <w:rFonts w:asciiTheme="minorHAnsi" w:hAnsiTheme="minorHAnsi" w:cstheme="minorHAnsi"/>
              </w:rPr>
            </w:pPr>
            <w:sdt>
              <w:sdtPr>
                <w:rPr>
                  <w:rFonts w:cstheme="minorHAnsi"/>
                </w:rPr>
                <w:id w:val="2119253917"/>
                <w14:checkbox>
                  <w14:checked w14:val="0"/>
                  <w14:checkedState w14:val="2612" w14:font="MS Gothic"/>
                  <w14:uncheckedState w14:val="2610" w14:font="MS Gothic"/>
                </w14:checkbox>
              </w:sdtPr>
              <w:sdtEndPr/>
              <w:sdtContent>
                <w:r w:rsidR="00C312E5">
                  <w:rPr>
                    <w:rFonts w:ascii="MS Gothic" w:eastAsia="MS Gothic" w:hAnsi="MS Gothic" w:cstheme="minorHAnsi" w:hint="eastAsia"/>
                  </w:rPr>
                  <w:t>☐</w:t>
                </w:r>
              </w:sdtContent>
            </w:sdt>
            <w:r w:rsidR="00E753B4">
              <w:rPr>
                <w:rFonts w:asciiTheme="minorHAnsi" w:hAnsiTheme="minorHAnsi" w:cstheme="minorHAnsi"/>
              </w:rPr>
              <w:t>Wireless connection</w:t>
            </w:r>
          </w:p>
          <w:p w14:paraId="39AB8C74" w14:textId="751E47B5" w:rsidR="00851726" w:rsidRDefault="00590BD1" w:rsidP="00851726">
            <w:pPr>
              <w:pStyle w:val="NoSpacing"/>
              <w:ind w:left="1440"/>
              <w:rPr>
                <w:rFonts w:asciiTheme="minorHAnsi" w:hAnsiTheme="minorHAnsi" w:cstheme="minorHAnsi"/>
              </w:rPr>
            </w:pPr>
            <w:sdt>
              <w:sdtPr>
                <w:rPr>
                  <w:rFonts w:cstheme="minorHAnsi"/>
                </w:rPr>
                <w:id w:val="645391765"/>
                <w14:checkbox>
                  <w14:checked w14:val="0"/>
                  <w14:checkedState w14:val="2612" w14:font="MS Gothic"/>
                  <w14:uncheckedState w14:val="2610" w14:font="MS Gothic"/>
                </w14:checkbox>
              </w:sdtPr>
              <w:sdtEndPr/>
              <w:sdtContent>
                <w:r w:rsidR="00C312E5">
                  <w:rPr>
                    <w:rFonts w:ascii="MS Gothic" w:eastAsia="MS Gothic" w:hAnsi="MS Gothic" w:cstheme="minorHAnsi" w:hint="eastAsia"/>
                  </w:rPr>
                  <w:t>☐</w:t>
                </w:r>
              </w:sdtContent>
            </w:sdt>
            <w:r w:rsidR="0068015D">
              <w:rPr>
                <w:rFonts w:asciiTheme="minorHAnsi" w:hAnsiTheme="minorHAnsi" w:cstheme="minorHAnsi"/>
              </w:rPr>
              <w:t xml:space="preserve">Web </w:t>
            </w:r>
            <w:r w:rsidR="00851726">
              <w:rPr>
                <w:rFonts w:asciiTheme="minorHAnsi" w:hAnsiTheme="minorHAnsi" w:cstheme="minorHAnsi"/>
              </w:rPr>
              <w:t>camera</w:t>
            </w:r>
            <w:r w:rsidR="00E753B4">
              <w:rPr>
                <w:rFonts w:asciiTheme="minorHAnsi" w:hAnsiTheme="minorHAnsi" w:cstheme="minorHAnsi"/>
              </w:rPr>
              <w:t xml:space="preserve"> with 1080 pixel resolution</w:t>
            </w:r>
          </w:p>
          <w:p w14:paraId="50CF4E74" w14:textId="77777777" w:rsidR="00851726" w:rsidRDefault="00590BD1" w:rsidP="00851726">
            <w:pPr>
              <w:pStyle w:val="NoSpacing"/>
              <w:ind w:left="1440"/>
              <w:rPr>
                <w:rFonts w:asciiTheme="minorHAnsi" w:hAnsiTheme="minorHAnsi" w:cstheme="minorHAnsi"/>
              </w:rPr>
            </w:pPr>
            <w:sdt>
              <w:sdtPr>
                <w:rPr>
                  <w:rFonts w:cstheme="minorHAnsi"/>
                </w:rPr>
                <w:id w:val="-1437213302"/>
                <w14:checkbox>
                  <w14:checked w14:val="0"/>
                  <w14:checkedState w14:val="2612" w14:font="MS Gothic"/>
                  <w14:uncheckedState w14:val="2610" w14:font="MS Gothic"/>
                </w14:checkbox>
              </w:sdtPr>
              <w:sdtEndPr/>
              <w:sdtContent>
                <w:r w:rsidR="00851726">
                  <w:rPr>
                    <w:rFonts w:ascii="MS Gothic" w:eastAsia="MS Gothic" w:hAnsi="MS Gothic" w:cstheme="minorHAnsi" w:hint="eastAsia"/>
                  </w:rPr>
                  <w:t>☐</w:t>
                </w:r>
              </w:sdtContent>
            </w:sdt>
            <w:r w:rsidR="00851726">
              <w:rPr>
                <w:rFonts w:asciiTheme="minorHAnsi" w:hAnsiTheme="minorHAnsi" w:cstheme="minorHAnsi"/>
              </w:rPr>
              <w:t>Headset (earphones/microphone)</w:t>
            </w:r>
          </w:p>
          <w:p w14:paraId="3C01A0E4" w14:textId="77777777" w:rsidR="00851726" w:rsidRDefault="00590BD1" w:rsidP="00851726">
            <w:pPr>
              <w:pStyle w:val="NoSpacing"/>
              <w:ind w:left="2160"/>
              <w:rPr>
                <w:rFonts w:asciiTheme="minorHAnsi" w:hAnsiTheme="minorHAnsi" w:cstheme="minorHAnsi"/>
              </w:rPr>
            </w:pPr>
            <w:sdt>
              <w:sdtPr>
                <w:rPr>
                  <w:rFonts w:cstheme="minorHAnsi"/>
                </w:rPr>
                <w:id w:val="292951289"/>
                <w14:checkbox>
                  <w14:checked w14:val="0"/>
                  <w14:checkedState w14:val="2612" w14:font="MS Gothic"/>
                  <w14:uncheckedState w14:val="2610" w14:font="MS Gothic"/>
                </w14:checkbox>
              </w:sdtPr>
              <w:sdtEndPr/>
              <w:sdtContent>
                <w:r w:rsidR="00E753B4">
                  <w:rPr>
                    <w:rFonts w:ascii="MS Gothic" w:eastAsia="MS Gothic" w:hAnsi="MS Gothic" w:cstheme="minorHAnsi" w:hint="eastAsia"/>
                  </w:rPr>
                  <w:t>☐</w:t>
                </w:r>
              </w:sdtContent>
            </w:sdt>
            <w:r w:rsidR="00851726">
              <w:rPr>
                <w:rFonts w:asciiTheme="minorHAnsi" w:hAnsiTheme="minorHAnsi" w:cstheme="minorHAnsi"/>
              </w:rPr>
              <w:t>Wired/USB Connection (preferred)</w:t>
            </w:r>
          </w:p>
          <w:p w14:paraId="2586221F" w14:textId="77777777" w:rsidR="00851726" w:rsidRDefault="00590BD1" w:rsidP="00851726">
            <w:pPr>
              <w:pStyle w:val="NoSpacing"/>
              <w:ind w:left="2160"/>
              <w:rPr>
                <w:rFonts w:asciiTheme="minorHAnsi" w:hAnsiTheme="minorHAnsi" w:cstheme="minorHAnsi"/>
              </w:rPr>
            </w:pPr>
            <w:sdt>
              <w:sdtPr>
                <w:rPr>
                  <w:rFonts w:cstheme="minorHAnsi"/>
                </w:rPr>
                <w:id w:val="-1892023289"/>
                <w14:checkbox>
                  <w14:checked w14:val="0"/>
                  <w14:checkedState w14:val="2612" w14:font="MS Gothic"/>
                  <w14:uncheckedState w14:val="2610" w14:font="MS Gothic"/>
                </w14:checkbox>
              </w:sdtPr>
              <w:sdtEndPr/>
              <w:sdtContent>
                <w:r w:rsidR="00851726">
                  <w:rPr>
                    <w:rFonts w:ascii="MS Gothic" w:eastAsia="MS Gothic" w:hAnsi="MS Gothic" w:cstheme="minorHAnsi" w:hint="eastAsia"/>
                  </w:rPr>
                  <w:t>☐</w:t>
                </w:r>
              </w:sdtContent>
            </w:sdt>
            <w:r w:rsidR="00851726">
              <w:rPr>
                <w:rFonts w:asciiTheme="minorHAnsi" w:hAnsiTheme="minorHAnsi" w:cstheme="minorHAnsi"/>
              </w:rPr>
              <w:t>Wireless connection</w:t>
            </w:r>
          </w:p>
          <w:p w14:paraId="25D7CA31" w14:textId="77777777" w:rsidR="00851726" w:rsidRDefault="00851726" w:rsidP="00851726">
            <w:pPr>
              <w:pStyle w:val="NoSpacing"/>
              <w:ind w:left="720"/>
              <w:rPr>
                <w:rFonts w:asciiTheme="minorHAnsi" w:hAnsiTheme="minorHAnsi" w:cstheme="minorHAnsi"/>
              </w:rPr>
            </w:pPr>
            <w:r>
              <w:rPr>
                <w:rFonts w:asciiTheme="minorHAnsi" w:hAnsiTheme="minorHAnsi" w:cstheme="minorHAnsi"/>
              </w:rPr>
              <w:t>Videoconferencing Platform(s) available:</w:t>
            </w:r>
          </w:p>
          <w:p w14:paraId="627485DA" w14:textId="77777777" w:rsidR="00851726" w:rsidRDefault="00590BD1" w:rsidP="00851726">
            <w:pPr>
              <w:pStyle w:val="NoSpacing"/>
              <w:ind w:left="1440"/>
              <w:rPr>
                <w:rFonts w:asciiTheme="minorHAnsi" w:hAnsiTheme="minorHAnsi" w:cstheme="minorHAnsi"/>
              </w:rPr>
            </w:pPr>
            <w:sdt>
              <w:sdtPr>
                <w:rPr>
                  <w:rFonts w:cstheme="minorHAnsi"/>
                </w:rPr>
                <w:id w:val="-1130084220"/>
                <w14:checkbox>
                  <w14:checked w14:val="0"/>
                  <w14:checkedState w14:val="2612" w14:font="MS Gothic"/>
                  <w14:uncheckedState w14:val="2610" w14:font="MS Gothic"/>
                </w14:checkbox>
              </w:sdtPr>
              <w:sdtEndPr/>
              <w:sdtContent>
                <w:r w:rsidR="00851726">
                  <w:rPr>
                    <w:rFonts w:ascii="MS Gothic" w:eastAsia="MS Gothic" w:hAnsi="MS Gothic" w:cstheme="minorHAnsi" w:hint="eastAsia"/>
                  </w:rPr>
                  <w:t>☐</w:t>
                </w:r>
              </w:sdtContent>
            </w:sdt>
            <w:r w:rsidR="00851726">
              <w:rPr>
                <w:rFonts w:asciiTheme="minorHAnsi" w:hAnsiTheme="minorHAnsi" w:cstheme="minorHAnsi"/>
              </w:rPr>
              <w:t>Cisco WebEx</w:t>
            </w:r>
          </w:p>
          <w:p w14:paraId="2B3FE40C" w14:textId="6FC72E00" w:rsidR="00851726" w:rsidRDefault="00590BD1" w:rsidP="00851726">
            <w:pPr>
              <w:pStyle w:val="NoSpacing"/>
              <w:ind w:left="1440"/>
              <w:rPr>
                <w:rFonts w:asciiTheme="minorHAnsi" w:hAnsiTheme="minorHAnsi" w:cstheme="minorHAnsi"/>
              </w:rPr>
            </w:pPr>
            <w:sdt>
              <w:sdtPr>
                <w:rPr>
                  <w:rFonts w:cstheme="minorHAnsi"/>
                </w:rPr>
                <w:id w:val="128361781"/>
                <w14:checkbox>
                  <w14:checked w14:val="0"/>
                  <w14:checkedState w14:val="2612" w14:font="MS Gothic"/>
                  <w14:uncheckedState w14:val="2610" w14:font="MS Gothic"/>
                </w14:checkbox>
              </w:sdtPr>
              <w:sdtEndPr/>
              <w:sdtContent>
                <w:r w:rsidR="00851726">
                  <w:rPr>
                    <w:rFonts w:ascii="MS Gothic" w:eastAsia="MS Gothic" w:hAnsi="MS Gothic" w:cstheme="minorHAnsi" w:hint="eastAsia"/>
                  </w:rPr>
                  <w:t>☐</w:t>
                </w:r>
              </w:sdtContent>
            </w:sdt>
            <w:r w:rsidR="00851726">
              <w:rPr>
                <w:rFonts w:asciiTheme="minorHAnsi" w:hAnsiTheme="minorHAnsi" w:cstheme="minorHAnsi"/>
              </w:rPr>
              <w:t>Google Meet</w:t>
            </w:r>
          </w:p>
          <w:p w14:paraId="4D1C70C2" w14:textId="45B94635" w:rsidR="00851726" w:rsidRDefault="00590BD1" w:rsidP="00851726">
            <w:pPr>
              <w:pStyle w:val="NoSpacing"/>
              <w:ind w:left="1440"/>
              <w:rPr>
                <w:rFonts w:asciiTheme="minorHAnsi" w:hAnsiTheme="minorHAnsi" w:cstheme="minorHAnsi"/>
              </w:rPr>
            </w:pPr>
            <w:sdt>
              <w:sdtPr>
                <w:rPr>
                  <w:rFonts w:cstheme="minorHAnsi"/>
                </w:rPr>
                <w:id w:val="-104189759"/>
                <w14:checkbox>
                  <w14:checked w14:val="0"/>
                  <w14:checkedState w14:val="2612" w14:font="MS Gothic"/>
                  <w14:uncheckedState w14:val="2610" w14:font="MS Gothic"/>
                </w14:checkbox>
              </w:sdtPr>
              <w:sdtEndPr/>
              <w:sdtContent>
                <w:r w:rsidR="00851726">
                  <w:rPr>
                    <w:rFonts w:ascii="MS Gothic" w:eastAsia="MS Gothic" w:hAnsi="MS Gothic" w:cstheme="minorHAnsi" w:hint="eastAsia"/>
                  </w:rPr>
                  <w:t>☐</w:t>
                </w:r>
              </w:sdtContent>
            </w:sdt>
            <w:r w:rsidR="00161211">
              <w:rPr>
                <w:rFonts w:asciiTheme="minorHAnsi" w:hAnsiTheme="minorHAnsi" w:cstheme="minorHAnsi"/>
              </w:rPr>
              <w:t>Google Hangouts</w:t>
            </w:r>
          </w:p>
          <w:p w14:paraId="571E987E" w14:textId="77777777" w:rsidR="0068015D" w:rsidRDefault="00590BD1" w:rsidP="00851726">
            <w:pPr>
              <w:pStyle w:val="NoSpacing"/>
              <w:ind w:left="1440"/>
              <w:rPr>
                <w:rFonts w:asciiTheme="minorHAnsi" w:hAnsiTheme="minorHAnsi" w:cstheme="minorHAnsi"/>
              </w:rPr>
            </w:pPr>
            <w:sdt>
              <w:sdtPr>
                <w:rPr>
                  <w:rFonts w:cstheme="minorHAnsi"/>
                </w:rPr>
                <w:id w:val="-201327217"/>
                <w14:checkbox>
                  <w14:checked w14:val="0"/>
                  <w14:checkedState w14:val="2612" w14:font="MS Gothic"/>
                  <w14:uncheckedState w14:val="2610" w14:font="MS Gothic"/>
                </w14:checkbox>
              </w:sdtPr>
              <w:sdtEndPr/>
              <w:sdtContent>
                <w:r w:rsidR="0068015D">
                  <w:rPr>
                    <w:rFonts w:ascii="MS Gothic" w:eastAsia="MS Gothic" w:hAnsi="MS Gothic" w:cstheme="minorHAnsi" w:hint="eastAsia"/>
                  </w:rPr>
                  <w:t>☐</w:t>
                </w:r>
              </w:sdtContent>
            </w:sdt>
            <w:proofErr w:type="spellStart"/>
            <w:r w:rsidR="0068015D">
              <w:rPr>
                <w:rFonts w:asciiTheme="minorHAnsi" w:hAnsiTheme="minorHAnsi" w:cstheme="minorHAnsi"/>
              </w:rPr>
              <w:t>GoTo</w:t>
            </w:r>
            <w:proofErr w:type="spellEnd"/>
            <w:r w:rsidR="0068015D">
              <w:rPr>
                <w:rFonts w:asciiTheme="minorHAnsi" w:hAnsiTheme="minorHAnsi" w:cstheme="minorHAnsi"/>
              </w:rPr>
              <w:t xml:space="preserve"> Meeting</w:t>
            </w:r>
          </w:p>
          <w:p w14:paraId="4BCD07B1" w14:textId="77777777" w:rsidR="0068015D" w:rsidRDefault="00590BD1" w:rsidP="00851726">
            <w:pPr>
              <w:pStyle w:val="NoSpacing"/>
              <w:ind w:left="1440"/>
              <w:rPr>
                <w:rFonts w:asciiTheme="minorHAnsi" w:hAnsiTheme="minorHAnsi" w:cstheme="minorHAnsi"/>
              </w:rPr>
            </w:pPr>
            <w:sdt>
              <w:sdtPr>
                <w:rPr>
                  <w:rFonts w:cstheme="minorHAnsi"/>
                </w:rPr>
                <w:id w:val="-1144964675"/>
                <w14:checkbox>
                  <w14:checked w14:val="0"/>
                  <w14:checkedState w14:val="2612" w14:font="MS Gothic"/>
                  <w14:uncheckedState w14:val="2610" w14:font="MS Gothic"/>
                </w14:checkbox>
              </w:sdtPr>
              <w:sdtEndPr/>
              <w:sdtContent>
                <w:r w:rsidR="00851726">
                  <w:rPr>
                    <w:rFonts w:ascii="MS Gothic" w:eastAsia="MS Gothic" w:hAnsi="MS Gothic" w:cstheme="minorHAnsi" w:hint="eastAsia"/>
                  </w:rPr>
                  <w:t>☐</w:t>
                </w:r>
              </w:sdtContent>
            </w:sdt>
            <w:r w:rsidR="00851726">
              <w:rPr>
                <w:rFonts w:asciiTheme="minorHAnsi" w:hAnsiTheme="minorHAnsi" w:cstheme="minorHAnsi"/>
              </w:rPr>
              <w:t xml:space="preserve">Zoom Meeting </w:t>
            </w:r>
          </w:p>
          <w:p w14:paraId="13ACFD0D" w14:textId="77777777" w:rsidR="00851726" w:rsidRDefault="00590BD1" w:rsidP="0068015D">
            <w:pPr>
              <w:pStyle w:val="NoSpacing"/>
              <w:ind w:left="1440"/>
              <w:rPr>
                <w:rFonts w:ascii="Tahoma" w:hAnsi="Tahoma"/>
                <w:b/>
                <w:caps/>
                <w:spacing w:val="10"/>
              </w:rPr>
            </w:pPr>
            <w:sdt>
              <w:sdtPr>
                <w:rPr>
                  <w:rFonts w:cstheme="minorHAnsi"/>
                </w:rPr>
                <w:id w:val="342597034"/>
                <w14:checkbox>
                  <w14:checked w14:val="0"/>
                  <w14:checkedState w14:val="2612" w14:font="MS Gothic"/>
                  <w14:uncheckedState w14:val="2610" w14:font="MS Gothic"/>
                </w14:checkbox>
              </w:sdtPr>
              <w:sdtEndPr/>
              <w:sdtContent>
                <w:r w:rsidR="00851726">
                  <w:rPr>
                    <w:rFonts w:ascii="MS Gothic" w:eastAsia="MS Gothic" w:hAnsi="MS Gothic" w:cstheme="minorHAnsi" w:hint="eastAsia"/>
                  </w:rPr>
                  <w:t>☐</w:t>
                </w:r>
              </w:sdtContent>
            </w:sdt>
            <w:r w:rsidR="00851726">
              <w:rPr>
                <w:rFonts w:asciiTheme="minorHAnsi" w:hAnsiTheme="minorHAnsi" w:cstheme="minorHAnsi"/>
              </w:rPr>
              <w:t xml:space="preserve">Other (specify):  </w:t>
            </w:r>
          </w:p>
          <w:p w14:paraId="6E7496D7" w14:textId="7D50AEEA" w:rsidR="0068015D" w:rsidRDefault="0085729C" w:rsidP="0068015D">
            <w:pPr>
              <w:rPr>
                <w:rFonts w:ascii="Tahoma" w:hAnsi="Tahoma"/>
                <w:b/>
                <w:caps/>
                <w:spacing w:val="10"/>
              </w:rPr>
            </w:pPr>
            <w:r>
              <w:rPr>
                <w:rFonts w:ascii="Tahoma" w:hAnsi="Tahoma"/>
                <w:b/>
                <w:caps/>
                <w:spacing w:val="10"/>
              </w:rPr>
              <w:t xml:space="preserve">Please continue to next page to Acknowledge/Accept this agreement. </w:t>
            </w:r>
          </w:p>
          <w:p w14:paraId="09CB9C03" w14:textId="77777777" w:rsidR="0068015D" w:rsidRDefault="0068015D" w:rsidP="0068015D">
            <w:pPr>
              <w:rPr>
                <w:rFonts w:ascii="Tahoma" w:hAnsi="Tahoma"/>
                <w:b/>
                <w:caps/>
                <w:spacing w:val="10"/>
              </w:rPr>
            </w:pPr>
          </w:p>
        </w:tc>
      </w:tr>
      <w:tr w:rsidR="00B1791D" w:rsidRPr="003A0307" w14:paraId="1F108BF9" w14:textId="77777777" w:rsidTr="004D2286">
        <w:trPr>
          <w:cantSplit/>
          <w:trHeight w:val="230"/>
        </w:trPr>
        <w:tc>
          <w:tcPr>
            <w:tcW w:w="10795" w:type="dxa"/>
            <w:gridSpan w:val="4"/>
            <w:tcBorders>
              <w:top w:val="nil"/>
            </w:tcBorders>
            <w:shd w:val="clear" w:color="auto" w:fill="E6E6E6"/>
            <w:vAlign w:val="center"/>
          </w:tcPr>
          <w:p w14:paraId="49C4D447" w14:textId="77777777" w:rsidR="00B1791D" w:rsidRPr="003A0307" w:rsidRDefault="00B1791D" w:rsidP="004D2286">
            <w:pPr>
              <w:jc w:val="center"/>
              <w:rPr>
                <w:rFonts w:ascii="Tahoma" w:hAnsi="Tahoma"/>
                <w:caps/>
                <w:spacing w:val="10"/>
              </w:rPr>
            </w:pPr>
            <w:r w:rsidRPr="003A0307">
              <w:rPr>
                <w:rFonts w:ascii="Tahoma" w:hAnsi="Tahoma"/>
                <w:caps/>
                <w:spacing w:val="10"/>
              </w:rPr>
              <w:lastRenderedPageBreak/>
              <w:t>Acknowledgement and Acceptance of rates/terms and conditions</w:t>
            </w:r>
          </w:p>
        </w:tc>
      </w:tr>
      <w:tr w:rsidR="00B1791D" w:rsidRPr="003A0307" w14:paraId="4DE47E94" w14:textId="77777777" w:rsidTr="004D2286">
        <w:trPr>
          <w:cantSplit/>
          <w:trHeight w:val="1608"/>
        </w:trPr>
        <w:tc>
          <w:tcPr>
            <w:tcW w:w="10795" w:type="dxa"/>
            <w:gridSpan w:val="4"/>
            <w:shd w:val="clear" w:color="auto" w:fill="auto"/>
          </w:tcPr>
          <w:p w14:paraId="58D6A3AD" w14:textId="77777777" w:rsidR="00B1791D" w:rsidRPr="003A0307" w:rsidRDefault="00B1791D" w:rsidP="004D2286">
            <w:pPr>
              <w:tabs>
                <w:tab w:val="left" w:pos="-1440"/>
              </w:tabs>
              <w:ind w:left="720" w:hanging="720"/>
              <w:rPr>
                <w:b/>
              </w:rPr>
            </w:pPr>
            <w:r w:rsidRPr="003A0307">
              <w:rPr>
                <w:b/>
              </w:rPr>
              <w:t xml:space="preserve">I have read, understand and accept the rates and terms of the Interpreter Services Program Agreement and Manual for State Agencies And Sign Language Interpreters in the Commonwealth of Virginia. </w:t>
            </w:r>
          </w:p>
          <w:p w14:paraId="3D5203FB" w14:textId="77777777" w:rsidR="00B1791D" w:rsidRPr="003A0307" w:rsidRDefault="00B1791D" w:rsidP="004D2286">
            <w:pPr>
              <w:tabs>
                <w:tab w:val="left" w:pos="-1440"/>
              </w:tabs>
              <w:ind w:left="720" w:hanging="720"/>
              <w:rPr>
                <w:b/>
              </w:rPr>
            </w:pPr>
            <w:r w:rsidRPr="003A0307">
              <w:rPr>
                <w:b/>
              </w:rPr>
              <w:t>I understand that:</w:t>
            </w:r>
          </w:p>
          <w:p w14:paraId="0E6F8FC0" w14:textId="77777777" w:rsidR="00B1791D" w:rsidRPr="003A0307" w:rsidRDefault="00B1791D" w:rsidP="004D2286">
            <w:pPr>
              <w:numPr>
                <w:ilvl w:val="0"/>
                <w:numId w:val="1"/>
              </w:numPr>
              <w:tabs>
                <w:tab w:val="left" w:pos="-1440"/>
              </w:tabs>
              <w:contextualSpacing/>
              <w:rPr>
                <w:b/>
              </w:rPr>
            </w:pPr>
            <w:r w:rsidRPr="003A0307">
              <w:rPr>
                <w:b/>
              </w:rPr>
              <w:t xml:space="preserve">Information about my participation in this </w:t>
            </w:r>
            <w:r>
              <w:rPr>
                <w:b/>
              </w:rPr>
              <w:t>Video</w:t>
            </w:r>
            <w:r w:rsidR="0068015D">
              <w:rPr>
                <w:b/>
              </w:rPr>
              <w:t xml:space="preserve"> Remote</w:t>
            </w:r>
            <w:r>
              <w:rPr>
                <w:b/>
              </w:rPr>
              <w:t xml:space="preserve"> Interpreting Addendum </w:t>
            </w:r>
            <w:r w:rsidRPr="003A0307">
              <w:rPr>
                <w:b/>
              </w:rPr>
              <w:t>agreement will be posted on the VDDHH website and available to state and local government agencies throughout the Commonwealth.</w:t>
            </w:r>
          </w:p>
          <w:p w14:paraId="68EA6AE0" w14:textId="77777777" w:rsidR="00B1791D" w:rsidRDefault="00B1791D" w:rsidP="004D2286">
            <w:pPr>
              <w:numPr>
                <w:ilvl w:val="0"/>
                <w:numId w:val="1"/>
              </w:numPr>
              <w:tabs>
                <w:tab w:val="left" w:pos="-1440"/>
              </w:tabs>
              <w:contextualSpacing/>
              <w:rPr>
                <w:b/>
              </w:rPr>
            </w:pPr>
            <w:r w:rsidRPr="003A0307">
              <w:rPr>
                <w:b/>
              </w:rPr>
              <w:t xml:space="preserve">I am not bound to accept any assignments offered to me by the agencies of the Commonwealth but that, if I do accept such an assignment, the rates, terms and conditions described will apply. </w:t>
            </w:r>
          </w:p>
          <w:p w14:paraId="04130113" w14:textId="77777777" w:rsidR="008C472F" w:rsidRDefault="008C472F" w:rsidP="004D2286">
            <w:pPr>
              <w:numPr>
                <w:ilvl w:val="0"/>
                <w:numId w:val="1"/>
              </w:numPr>
              <w:tabs>
                <w:tab w:val="left" w:pos="-1440"/>
              </w:tabs>
              <w:contextualSpacing/>
              <w:rPr>
                <w:b/>
              </w:rPr>
            </w:pPr>
            <w:r>
              <w:rPr>
                <w:b/>
              </w:rPr>
              <w:t>The terms and conditions of the</w:t>
            </w:r>
            <w:r w:rsidRPr="008C472F">
              <w:rPr>
                <w:b/>
              </w:rPr>
              <w:t xml:space="preserve"> Interpreter Services Program Agreement and Manual for State Agencies and Sign Language Interpreters in the Commonwealth of Virginia (Ref Document #751262.1)</w:t>
            </w:r>
            <w:r>
              <w:rPr>
                <w:b/>
              </w:rPr>
              <w:t xml:space="preserve"> which I have previously accepted remain in effect for any onsite interpreting assignments completed during this State of Emergency.</w:t>
            </w:r>
          </w:p>
          <w:p w14:paraId="681CE661" w14:textId="77777777" w:rsidR="00B1791D" w:rsidRDefault="00B1791D" w:rsidP="004D2286">
            <w:pPr>
              <w:widowControl w:val="0"/>
              <w:snapToGrid w:val="0"/>
              <w:spacing w:line="273" w:lineRule="auto"/>
              <w:rPr>
                <w:b/>
              </w:rPr>
            </w:pPr>
          </w:p>
          <w:p w14:paraId="37BF0516" w14:textId="77777777" w:rsidR="0068015D" w:rsidRPr="0068015D" w:rsidRDefault="0068015D" w:rsidP="0068015D">
            <w:pPr>
              <w:widowControl w:val="0"/>
              <w:snapToGrid w:val="0"/>
              <w:spacing w:line="273" w:lineRule="auto"/>
              <w:rPr>
                <w:b/>
              </w:rPr>
            </w:pPr>
            <w:r w:rsidRPr="0068015D">
              <w:rPr>
                <w:b/>
              </w:rPr>
              <w:t xml:space="preserve">For </w:t>
            </w:r>
            <w:r>
              <w:rPr>
                <w:b/>
              </w:rPr>
              <w:t>scanned forms with original signature,</w:t>
            </w:r>
            <w:r w:rsidRPr="0068015D">
              <w:rPr>
                <w:b/>
              </w:rPr>
              <w:t xml:space="preserve"> please sign here to </w:t>
            </w:r>
            <w:r>
              <w:rPr>
                <w:b/>
              </w:rPr>
              <w:t xml:space="preserve">accept rates/terms and conditions of this Addendum. </w:t>
            </w:r>
          </w:p>
          <w:p w14:paraId="3632DB69" w14:textId="77777777" w:rsidR="0068015D" w:rsidRPr="0068015D" w:rsidRDefault="0068015D" w:rsidP="0068015D">
            <w:pPr>
              <w:widowControl w:val="0"/>
              <w:snapToGrid w:val="0"/>
              <w:spacing w:line="273" w:lineRule="auto"/>
              <w:rPr>
                <w:b/>
              </w:rPr>
            </w:pPr>
            <w:r w:rsidRPr="0068015D">
              <w:rPr>
                <w:b/>
              </w:rPr>
              <w:t>Signed:___________________________________________________________________________Date:______________</w:t>
            </w:r>
          </w:p>
          <w:p w14:paraId="58180A62" w14:textId="77777777" w:rsidR="0068015D" w:rsidRPr="0068015D" w:rsidRDefault="0068015D" w:rsidP="0068015D">
            <w:pPr>
              <w:widowControl w:val="0"/>
              <w:snapToGrid w:val="0"/>
              <w:spacing w:line="273" w:lineRule="auto"/>
              <w:rPr>
                <w:b/>
              </w:rPr>
            </w:pPr>
          </w:p>
          <w:p w14:paraId="2D533722" w14:textId="77777777" w:rsidR="0068015D" w:rsidRPr="0068015D" w:rsidRDefault="0068015D" w:rsidP="0068015D">
            <w:pPr>
              <w:widowControl w:val="0"/>
              <w:snapToGrid w:val="0"/>
              <w:spacing w:line="273" w:lineRule="auto"/>
              <w:rPr>
                <w:b/>
              </w:rPr>
            </w:pPr>
            <w:r w:rsidRPr="0068015D">
              <w:rPr>
                <w:b/>
              </w:rPr>
              <w:t>For forms submitted via email, please complete the following authorization documentation:</w:t>
            </w:r>
          </w:p>
          <w:p w14:paraId="6C76CB8C" w14:textId="77777777" w:rsidR="0068015D" w:rsidRPr="0068015D" w:rsidRDefault="0068015D" w:rsidP="0068015D">
            <w:pPr>
              <w:widowControl w:val="0"/>
              <w:snapToGrid w:val="0"/>
              <w:spacing w:line="273" w:lineRule="auto"/>
              <w:rPr>
                <w:b/>
              </w:rPr>
            </w:pPr>
            <w:r w:rsidRPr="0068015D">
              <w:rPr>
                <w:b/>
              </w:rPr>
              <w:t>I</w:t>
            </w:r>
            <w:proofErr w:type="gramStart"/>
            <w:r w:rsidRPr="0068015D">
              <w:rPr>
                <w:b/>
              </w:rPr>
              <w:t xml:space="preserve">, </w:t>
            </w:r>
            <w:r w:rsidRPr="0068015D">
              <w:rPr>
                <w:b/>
                <w:u w:val="single"/>
              </w:rPr>
              <w:tab/>
            </w:r>
            <w:r w:rsidRPr="0068015D">
              <w:rPr>
                <w:b/>
                <w:u w:val="single"/>
              </w:rPr>
              <w:tab/>
            </w:r>
            <w:r w:rsidRPr="0068015D">
              <w:rPr>
                <w:b/>
                <w:u w:val="single"/>
              </w:rPr>
              <w:tab/>
            </w:r>
            <w:r w:rsidRPr="0068015D">
              <w:rPr>
                <w:b/>
                <w:u w:val="single"/>
              </w:rPr>
              <w:tab/>
            </w:r>
            <w:r w:rsidRPr="0068015D">
              <w:rPr>
                <w:b/>
                <w:u w:val="single"/>
              </w:rPr>
              <w:tab/>
              <w:t>,</w:t>
            </w:r>
            <w:proofErr w:type="gramEnd"/>
            <w:r w:rsidRPr="0068015D">
              <w:rPr>
                <w:b/>
              </w:rPr>
              <w:t xml:space="preserve"> have submitted this information from</w:t>
            </w:r>
            <w:r w:rsidRPr="0068015D">
              <w:rPr>
                <w:b/>
                <w:u w:val="single"/>
              </w:rPr>
              <w:tab/>
            </w:r>
            <w:r w:rsidRPr="0068015D">
              <w:rPr>
                <w:b/>
                <w:u w:val="single"/>
              </w:rPr>
              <w:tab/>
            </w:r>
            <w:r w:rsidRPr="0068015D">
              <w:rPr>
                <w:b/>
                <w:u w:val="single"/>
              </w:rPr>
              <w:tab/>
            </w:r>
            <w:r w:rsidRPr="0068015D">
              <w:rPr>
                <w:b/>
                <w:u w:val="single"/>
              </w:rPr>
              <w:tab/>
            </w:r>
            <w:r w:rsidRPr="0068015D">
              <w:rPr>
                <w:b/>
              </w:rPr>
              <w:t xml:space="preserve">(email address)  on </w:t>
            </w:r>
            <w:r w:rsidRPr="0068015D">
              <w:rPr>
                <w:b/>
                <w:u w:val="single"/>
              </w:rPr>
              <w:tab/>
            </w:r>
            <w:r w:rsidRPr="0068015D">
              <w:rPr>
                <w:b/>
                <w:u w:val="single"/>
              </w:rPr>
              <w:tab/>
            </w:r>
            <w:r w:rsidRPr="0068015D">
              <w:rPr>
                <w:b/>
                <w:u w:val="single"/>
              </w:rPr>
              <w:tab/>
            </w:r>
            <w:r w:rsidRPr="0068015D">
              <w:rPr>
                <w:b/>
                <w:u w:val="single"/>
              </w:rPr>
              <w:tab/>
            </w:r>
            <w:r w:rsidRPr="0068015D">
              <w:rPr>
                <w:b/>
                <w:u w:val="single"/>
              </w:rPr>
              <w:tab/>
            </w:r>
            <w:r w:rsidRPr="0068015D">
              <w:rPr>
                <w:b/>
              </w:rPr>
              <w:t xml:space="preserve"> (date).  </w:t>
            </w:r>
          </w:p>
          <w:p w14:paraId="246B9C8B" w14:textId="77777777" w:rsidR="0085729C" w:rsidRPr="003A0307" w:rsidRDefault="0085729C" w:rsidP="004D2286">
            <w:pPr>
              <w:widowControl w:val="0"/>
              <w:snapToGrid w:val="0"/>
              <w:spacing w:line="273" w:lineRule="auto"/>
              <w:rPr>
                <w:b/>
              </w:rPr>
            </w:pPr>
          </w:p>
          <w:p w14:paraId="4F613C83" w14:textId="77777777" w:rsidR="00B1791D" w:rsidRDefault="00B1791D" w:rsidP="004D2286">
            <w:pPr>
              <w:widowControl w:val="0"/>
              <w:snapToGrid w:val="0"/>
              <w:spacing w:line="273" w:lineRule="auto"/>
              <w:rPr>
                <w:b/>
              </w:rPr>
            </w:pPr>
            <w:r w:rsidRPr="003A0307">
              <w:rPr>
                <w:b/>
              </w:rPr>
              <w:t>Signed:___________________________________________________________________________Date:______________</w:t>
            </w:r>
          </w:p>
          <w:p w14:paraId="605B5A62" w14:textId="77777777" w:rsidR="0085729C" w:rsidRDefault="0085729C" w:rsidP="004D2286">
            <w:pPr>
              <w:widowControl w:val="0"/>
              <w:snapToGrid w:val="0"/>
              <w:spacing w:line="273" w:lineRule="auto"/>
              <w:rPr>
                <w:b/>
              </w:rPr>
            </w:pPr>
          </w:p>
          <w:p w14:paraId="2BA757EA" w14:textId="77777777" w:rsidR="00B1791D" w:rsidRPr="003A0307" w:rsidRDefault="00B1791D" w:rsidP="004D2286">
            <w:pPr>
              <w:widowControl w:val="0"/>
              <w:snapToGrid w:val="0"/>
              <w:spacing w:line="273" w:lineRule="auto"/>
            </w:pPr>
          </w:p>
        </w:tc>
      </w:tr>
    </w:tbl>
    <w:p w14:paraId="51D8D40C" w14:textId="77777777" w:rsidR="00CB2E13" w:rsidRDefault="00590BD1" w:rsidP="00C312E5"/>
    <w:sectPr w:rsidR="00CB2E13" w:rsidSect="003A030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E8D49" w14:textId="77777777" w:rsidR="00590BD1" w:rsidRDefault="00590BD1" w:rsidP="00D81F96">
      <w:pPr>
        <w:spacing w:after="0" w:line="240" w:lineRule="auto"/>
      </w:pPr>
      <w:r>
        <w:separator/>
      </w:r>
    </w:p>
  </w:endnote>
  <w:endnote w:type="continuationSeparator" w:id="0">
    <w:p w14:paraId="45963185" w14:textId="77777777" w:rsidR="00590BD1" w:rsidRDefault="00590BD1" w:rsidP="00D81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6E21" w14:textId="77777777" w:rsidR="00D81F96" w:rsidRDefault="00A85819">
    <w:pPr>
      <w:pStyle w:val="Footer"/>
    </w:pPr>
    <w:r>
      <w:t>VQSLI</w:t>
    </w:r>
    <w:r w:rsidR="004B2D8E">
      <w:t>751262.1-112020</w:t>
    </w:r>
    <w:r w:rsidR="00851726">
      <w:t>-A1</w:t>
    </w:r>
  </w:p>
  <w:p w14:paraId="61A6C187" w14:textId="77777777" w:rsidR="00D81F96" w:rsidRDefault="00D81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42EA5" w14:textId="77777777" w:rsidR="00590BD1" w:rsidRDefault="00590BD1" w:rsidP="00D81F96">
      <w:pPr>
        <w:spacing w:after="0" w:line="240" w:lineRule="auto"/>
      </w:pPr>
      <w:r>
        <w:separator/>
      </w:r>
    </w:p>
  </w:footnote>
  <w:footnote w:type="continuationSeparator" w:id="0">
    <w:p w14:paraId="494C5CFC" w14:textId="77777777" w:rsidR="00590BD1" w:rsidRDefault="00590BD1" w:rsidP="00D81F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02EB1"/>
    <w:multiLevelType w:val="hybridMultilevel"/>
    <w:tmpl w:val="0FB0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705615"/>
    <w:multiLevelType w:val="hybridMultilevel"/>
    <w:tmpl w:val="4FC23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07"/>
    <w:rsid w:val="000B79DA"/>
    <w:rsid w:val="00161211"/>
    <w:rsid w:val="001E3417"/>
    <w:rsid w:val="002028E3"/>
    <w:rsid w:val="00243C11"/>
    <w:rsid w:val="00305DD8"/>
    <w:rsid w:val="00356818"/>
    <w:rsid w:val="00370882"/>
    <w:rsid w:val="003A0307"/>
    <w:rsid w:val="00406261"/>
    <w:rsid w:val="004104FB"/>
    <w:rsid w:val="004B2D8E"/>
    <w:rsid w:val="004D7993"/>
    <w:rsid w:val="005566F6"/>
    <w:rsid w:val="00590BD1"/>
    <w:rsid w:val="0068015D"/>
    <w:rsid w:val="00692CA4"/>
    <w:rsid w:val="0078680E"/>
    <w:rsid w:val="00851726"/>
    <w:rsid w:val="0085729C"/>
    <w:rsid w:val="008C472F"/>
    <w:rsid w:val="00A51875"/>
    <w:rsid w:val="00A778C8"/>
    <w:rsid w:val="00A85819"/>
    <w:rsid w:val="00A906C3"/>
    <w:rsid w:val="00AC60DD"/>
    <w:rsid w:val="00B1791D"/>
    <w:rsid w:val="00BA07D3"/>
    <w:rsid w:val="00BE5A08"/>
    <w:rsid w:val="00C16665"/>
    <w:rsid w:val="00C312E5"/>
    <w:rsid w:val="00D44438"/>
    <w:rsid w:val="00D81F96"/>
    <w:rsid w:val="00DF320D"/>
    <w:rsid w:val="00E753B4"/>
    <w:rsid w:val="00F074DC"/>
    <w:rsid w:val="00F74131"/>
    <w:rsid w:val="00FF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DA74A"/>
  <w15:chartTrackingRefBased/>
  <w15:docId w15:val="{1D7FCB23-DE8C-44E3-9714-48DA5BA4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3A03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A0307"/>
    <w:rPr>
      <w:rFonts w:asciiTheme="majorHAnsi" w:eastAsiaTheme="majorEastAsia" w:hAnsiTheme="majorHAnsi" w:cstheme="majorBidi"/>
      <w:i/>
      <w:iCs/>
      <w:color w:val="2E74B5" w:themeColor="accent1" w:themeShade="BF"/>
    </w:rPr>
  </w:style>
  <w:style w:type="table" w:customStyle="1" w:styleId="TableGrid1">
    <w:name w:val="Table Grid1"/>
    <w:basedOn w:val="TableNormal"/>
    <w:next w:val="TableGrid"/>
    <w:rsid w:val="003A03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styleId="TableGrid">
    <w:name w:val="Table Grid"/>
    <w:basedOn w:val="TableNormal"/>
    <w:uiPriority w:val="39"/>
    <w:rsid w:val="003A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A03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1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F96"/>
  </w:style>
  <w:style w:type="paragraph" w:styleId="Footer">
    <w:name w:val="footer"/>
    <w:basedOn w:val="Normal"/>
    <w:link w:val="FooterChar"/>
    <w:uiPriority w:val="99"/>
    <w:unhideWhenUsed/>
    <w:rsid w:val="00D81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F96"/>
  </w:style>
  <w:style w:type="paragraph" w:styleId="NoSpacing">
    <w:name w:val="No Spacing"/>
    <w:uiPriority w:val="1"/>
    <w:qFormat/>
    <w:rsid w:val="00370882"/>
    <w:pPr>
      <w:spacing w:after="0" w:line="240" w:lineRule="auto"/>
    </w:pPr>
  </w:style>
  <w:style w:type="paragraph" w:styleId="Revision">
    <w:name w:val="Revision"/>
    <w:hidden/>
    <w:uiPriority w:val="99"/>
    <w:semiHidden/>
    <w:rsid w:val="00E753B4"/>
    <w:pPr>
      <w:spacing w:after="0" w:line="240" w:lineRule="auto"/>
    </w:pPr>
  </w:style>
  <w:style w:type="paragraph" w:styleId="BalloonText">
    <w:name w:val="Balloon Text"/>
    <w:basedOn w:val="Normal"/>
    <w:link w:val="BalloonTextChar"/>
    <w:uiPriority w:val="99"/>
    <w:semiHidden/>
    <w:unhideWhenUsed/>
    <w:rsid w:val="00E75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3B4"/>
    <w:rPr>
      <w:rFonts w:ascii="Segoe UI" w:hAnsi="Segoe UI" w:cs="Segoe UI"/>
      <w:sz w:val="18"/>
      <w:szCs w:val="18"/>
    </w:rPr>
  </w:style>
  <w:style w:type="character" w:styleId="CommentReference">
    <w:name w:val="annotation reference"/>
    <w:basedOn w:val="DefaultParagraphFont"/>
    <w:uiPriority w:val="99"/>
    <w:semiHidden/>
    <w:unhideWhenUsed/>
    <w:rsid w:val="00E753B4"/>
    <w:rPr>
      <w:sz w:val="16"/>
      <w:szCs w:val="16"/>
    </w:rPr>
  </w:style>
  <w:style w:type="paragraph" w:styleId="CommentText">
    <w:name w:val="annotation text"/>
    <w:basedOn w:val="Normal"/>
    <w:link w:val="CommentTextChar"/>
    <w:uiPriority w:val="99"/>
    <w:semiHidden/>
    <w:unhideWhenUsed/>
    <w:rsid w:val="00E753B4"/>
    <w:pPr>
      <w:spacing w:line="240" w:lineRule="auto"/>
    </w:pPr>
    <w:rPr>
      <w:sz w:val="20"/>
      <w:szCs w:val="20"/>
    </w:rPr>
  </w:style>
  <w:style w:type="character" w:customStyle="1" w:styleId="CommentTextChar">
    <w:name w:val="Comment Text Char"/>
    <w:basedOn w:val="DefaultParagraphFont"/>
    <w:link w:val="CommentText"/>
    <w:uiPriority w:val="99"/>
    <w:semiHidden/>
    <w:rsid w:val="00E753B4"/>
    <w:rPr>
      <w:sz w:val="20"/>
      <w:szCs w:val="20"/>
    </w:rPr>
  </w:style>
  <w:style w:type="paragraph" w:styleId="CommentSubject">
    <w:name w:val="annotation subject"/>
    <w:basedOn w:val="CommentText"/>
    <w:next w:val="CommentText"/>
    <w:link w:val="CommentSubjectChar"/>
    <w:uiPriority w:val="99"/>
    <w:semiHidden/>
    <w:unhideWhenUsed/>
    <w:rsid w:val="00E753B4"/>
    <w:rPr>
      <w:b/>
      <w:bCs/>
    </w:rPr>
  </w:style>
  <w:style w:type="character" w:customStyle="1" w:styleId="CommentSubjectChar">
    <w:name w:val="Comment Subject Char"/>
    <w:basedOn w:val="CommentTextChar"/>
    <w:link w:val="CommentSubject"/>
    <w:uiPriority w:val="99"/>
    <w:semiHidden/>
    <w:rsid w:val="00E753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53ACF-6D9D-4BC8-814F-0F320ABE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Leslie H. (VDDHH)</dc:creator>
  <cp:keywords/>
  <dc:description/>
  <cp:lastModifiedBy>VITA Program</cp:lastModifiedBy>
  <cp:revision>2</cp:revision>
  <dcterms:created xsi:type="dcterms:W3CDTF">2020-04-28T16:44:00Z</dcterms:created>
  <dcterms:modified xsi:type="dcterms:W3CDTF">2020-04-28T16:44:00Z</dcterms:modified>
</cp:coreProperties>
</file>